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75E5B" w14:textId="77777777" w:rsidR="008B0C09" w:rsidRDefault="008B0C09" w:rsidP="008561A6">
      <w:pPr>
        <w:rPr>
          <w:rFonts w:ascii="Times New Roman" w:eastAsia="Batang" w:hAnsi="Times New Roman" w:cs="Times New Roman"/>
          <w:b/>
          <w:bCs/>
        </w:rPr>
      </w:pPr>
    </w:p>
    <w:p w14:paraId="7D03E009" w14:textId="5D9DC6A0" w:rsidR="008B0C09" w:rsidRDefault="008B0C09" w:rsidP="008B0C09">
      <w:pPr>
        <w:rPr>
          <w:rFonts w:ascii="Times New Roman" w:eastAsia="Batang" w:hAnsi="Times New Roman" w:cs="Times New Roman"/>
          <w:b/>
          <w:bCs/>
        </w:rPr>
      </w:pPr>
      <w:bookmarkStart w:id="0" w:name="_Hlk85719255"/>
      <w:r>
        <w:rPr>
          <w:rFonts w:ascii="Times New Roman" w:eastAsia="Batang" w:hAnsi="Times New Roman" w:cs="Times New Roman"/>
          <w:b/>
          <w:bCs/>
        </w:rPr>
        <w:t xml:space="preserve">Topical: </w:t>
      </w:r>
      <w:r w:rsidRPr="00E522D3">
        <w:rPr>
          <w:rFonts w:ascii="Times New Roman" w:eastAsia="Batang" w:hAnsi="Times New Roman" w:cs="Times New Roman"/>
          <w:b/>
          <w:bCs/>
        </w:rPr>
        <w:t xml:space="preserve">Recommendations </w:t>
      </w:r>
      <w:r w:rsidR="007F1416">
        <w:rPr>
          <w:rFonts w:ascii="Times New Roman" w:eastAsia="Batang" w:hAnsi="Times New Roman" w:cs="Times New Roman"/>
          <w:b/>
          <w:bCs/>
        </w:rPr>
        <w:t xml:space="preserve">for Spaceflight Research to Enable Crop </w:t>
      </w:r>
      <w:r w:rsidR="007F4822">
        <w:rPr>
          <w:rFonts w:ascii="Times New Roman" w:eastAsia="Batang" w:hAnsi="Times New Roman" w:cs="Times New Roman"/>
          <w:b/>
          <w:bCs/>
        </w:rPr>
        <w:t xml:space="preserve">Plant </w:t>
      </w:r>
      <w:r w:rsidR="007F1416">
        <w:rPr>
          <w:rFonts w:ascii="Times New Roman" w:eastAsia="Batang" w:hAnsi="Times New Roman" w:cs="Times New Roman"/>
          <w:b/>
          <w:bCs/>
        </w:rPr>
        <w:t xml:space="preserve">Growth Systems for </w:t>
      </w:r>
      <w:r w:rsidR="00941191">
        <w:rPr>
          <w:rFonts w:ascii="Times New Roman" w:eastAsia="Batang" w:hAnsi="Times New Roman" w:cs="Times New Roman"/>
          <w:b/>
          <w:bCs/>
        </w:rPr>
        <w:t>Exploration</w:t>
      </w:r>
      <w:r w:rsidR="007F1416">
        <w:rPr>
          <w:rFonts w:ascii="Times New Roman" w:eastAsia="Batang" w:hAnsi="Times New Roman" w:cs="Times New Roman"/>
          <w:b/>
          <w:bCs/>
        </w:rPr>
        <w:t xml:space="preserve"> </w:t>
      </w:r>
    </w:p>
    <w:bookmarkEnd w:id="0"/>
    <w:p w14:paraId="1EA14D39" w14:textId="6F0D13CB" w:rsidR="008B0C09" w:rsidRDefault="008B0C09" w:rsidP="008B0C09">
      <w:pPr>
        <w:rPr>
          <w:rFonts w:ascii="Times New Roman" w:eastAsia="Batang" w:hAnsi="Times New Roman" w:cs="Times New Roman"/>
          <w:b/>
          <w:bCs/>
        </w:rPr>
      </w:pPr>
    </w:p>
    <w:p w14:paraId="63BD52B9" w14:textId="6A4BA8B4" w:rsidR="008B0C09" w:rsidRPr="00C43A41" w:rsidRDefault="008B0C09" w:rsidP="008B0C09">
      <w:pPr>
        <w:rPr>
          <w:rFonts w:ascii="Times New Roman" w:eastAsia="Batang" w:hAnsi="Times New Roman" w:cs="Times New Roman"/>
        </w:rPr>
      </w:pPr>
      <w:r w:rsidRPr="003E555F">
        <w:rPr>
          <w:rFonts w:ascii="Times New Roman" w:eastAsia="Batang" w:hAnsi="Times New Roman" w:cs="Times New Roman"/>
          <w:b/>
          <w:bCs/>
        </w:rPr>
        <w:t xml:space="preserve">Authors: </w:t>
      </w:r>
      <w:r w:rsidR="007F1416">
        <w:rPr>
          <w:rFonts w:ascii="Times New Roman" w:eastAsia="Batang" w:hAnsi="Times New Roman" w:cs="Times New Roman"/>
        </w:rPr>
        <w:t>Alexandra Whitmire</w:t>
      </w:r>
      <w:r w:rsidR="007F1416">
        <w:rPr>
          <w:rFonts w:ascii="Times New Roman" w:eastAsia="Batang" w:hAnsi="Times New Roman" w:cs="Times New Roman"/>
          <w:vertAlign w:val="superscript"/>
        </w:rPr>
        <w:t>1</w:t>
      </w:r>
      <w:r w:rsidRPr="003E555F">
        <w:rPr>
          <w:rFonts w:ascii="Times New Roman" w:eastAsia="Batang" w:hAnsi="Times New Roman" w:cs="Times New Roman"/>
        </w:rPr>
        <w:t xml:space="preserve">, </w:t>
      </w:r>
      <w:r w:rsidR="007F1416">
        <w:rPr>
          <w:rFonts w:ascii="Times New Roman" w:eastAsia="Batang" w:hAnsi="Times New Roman" w:cs="Times New Roman"/>
        </w:rPr>
        <w:t>Gioia Massa</w:t>
      </w:r>
      <w:r w:rsidR="007762EF">
        <w:rPr>
          <w:rFonts w:ascii="Times New Roman" w:eastAsia="Batang" w:hAnsi="Times New Roman" w:cs="Times New Roman"/>
          <w:vertAlign w:val="superscript"/>
        </w:rPr>
        <w:t>2</w:t>
      </w:r>
      <w:r w:rsidRPr="0062785B">
        <w:rPr>
          <w:rFonts w:ascii="Times New Roman" w:eastAsia="Batang" w:hAnsi="Times New Roman" w:cs="Times New Roman"/>
        </w:rPr>
        <w:t>,</w:t>
      </w:r>
      <w:r w:rsidR="007F1416">
        <w:rPr>
          <w:rFonts w:ascii="Times New Roman" w:eastAsia="Batang" w:hAnsi="Times New Roman" w:cs="Times New Roman"/>
        </w:rPr>
        <w:t xml:space="preserve"> Sara Whiting</w:t>
      </w:r>
      <w:r w:rsidR="007762EF">
        <w:rPr>
          <w:rFonts w:ascii="Times New Roman" w:eastAsia="Batang" w:hAnsi="Times New Roman" w:cs="Times New Roman"/>
          <w:vertAlign w:val="superscript"/>
        </w:rPr>
        <w:t>3</w:t>
      </w:r>
      <w:r w:rsidRPr="0062785B">
        <w:rPr>
          <w:rFonts w:ascii="Times New Roman" w:eastAsia="Batang" w:hAnsi="Times New Roman" w:cs="Times New Roman"/>
        </w:rPr>
        <w:t xml:space="preserve">, </w:t>
      </w:r>
      <w:r w:rsidR="007F1416">
        <w:rPr>
          <w:rFonts w:ascii="Times New Roman" w:eastAsia="Batang" w:hAnsi="Times New Roman" w:cs="Times New Roman"/>
        </w:rPr>
        <w:t>Raymond Wheeler</w:t>
      </w:r>
      <w:r w:rsidR="007762EF">
        <w:rPr>
          <w:rFonts w:ascii="Times New Roman" w:eastAsia="Batang" w:hAnsi="Times New Roman" w:cs="Times New Roman"/>
          <w:vertAlign w:val="superscript"/>
        </w:rPr>
        <w:t>2</w:t>
      </w:r>
      <w:r w:rsidR="007F1416">
        <w:rPr>
          <w:rFonts w:ascii="Times New Roman" w:eastAsia="Batang" w:hAnsi="Times New Roman" w:cs="Times New Roman"/>
        </w:rPr>
        <w:t xml:space="preserve">, </w:t>
      </w:r>
      <w:r w:rsidR="007762EF">
        <w:rPr>
          <w:rFonts w:ascii="Times New Roman" w:eastAsia="Batang" w:hAnsi="Times New Roman" w:cs="Times New Roman"/>
        </w:rPr>
        <w:t>Ralph Fritsche</w:t>
      </w:r>
      <w:r w:rsidR="00A516F8">
        <w:rPr>
          <w:rFonts w:ascii="Times New Roman" w:eastAsia="Batang" w:hAnsi="Times New Roman" w:cs="Times New Roman"/>
          <w:vertAlign w:val="superscript"/>
        </w:rPr>
        <w:t>2</w:t>
      </w:r>
      <w:r w:rsidR="007762EF">
        <w:rPr>
          <w:rFonts w:ascii="Times New Roman" w:eastAsia="Batang" w:hAnsi="Times New Roman" w:cs="Times New Roman"/>
        </w:rPr>
        <w:t xml:space="preserve">, </w:t>
      </w:r>
      <w:r w:rsidR="007F1416">
        <w:rPr>
          <w:rFonts w:ascii="Times New Roman" w:eastAsia="Batang" w:hAnsi="Times New Roman" w:cs="Times New Roman"/>
        </w:rPr>
        <w:t>Tina Holden</w:t>
      </w:r>
      <w:r w:rsidR="00DE492E">
        <w:rPr>
          <w:rFonts w:ascii="Times New Roman" w:eastAsia="Batang" w:hAnsi="Times New Roman" w:cs="Times New Roman"/>
          <w:vertAlign w:val="superscript"/>
        </w:rPr>
        <w:t>4</w:t>
      </w:r>
      <w:r w:rsidRPr="00C43A41">
        <w:rPr>
          <w:rFonts w:ascii="Times New Roman" w:eastAsia="Batang" w:hAnsi="Times New Roman" w:cs="Times New Roman"/>
        </w:rPr>
        <w:t xml:space="preserve">, </w:t>
      </w:r>
      <w:r w:rsidR="007F1416">
        <w:rPr>
          <w:rFonts w:ascii="Times New Roman" w:eastAsia="Batang" w:hAnsi="Times New Roman" w:cs="Times New Roman"/>
        </w:rPr>
        <w:t>Grace Douglas</w:t>
      </w:r>
      <w:r w:rsidR="007F1416">
        <w:rPr>
          <w:rFonts w:ascii="Times New Roman" w:eastAsia="Batang" w:hAnsi="Times New Roman" w:cs="Times New Roman"/>
          <w:vertAlign w:val="superscript"/>
        </w:rPr>
        <w:t>1</w:t>
      </w:r>
      <w:r w:rsidR="007F1416" w:rsidRPr="003E555F">
        <w:rPr>
          <w:rFonts w:ascii="Times New Roman" w:eastAsia="Batang" w:hAnsi="Times New Roman" w:cs="Times New Roman"/>
        </w:rPr>
        <w:t xml:space="preserve">, </w:t>
      </w:r>
      <w:r w:rsidR="00DE492E">
        <w:rPr>
          <w:rFonts w:ascii="Times New Roman" w:eastAsia="Batang" w:hAnsi="Times New Roman" w:cs="Times New Roman"/>
        </w:rPr>
        <w:t>Brian Gore</w:t>
      </w:r>
      <w:r w:rsidR="00DE492E">
        <w:rPr>
          <w:rFonts w:ascii="Times New Roman" w:eastAsia="Batang" w:hAnsi="Times New Roman" w:cs="Times New Roman"/>
          <w:vertAlign w:val="superscript"/>
        </w:rPr>
        <w:t>5</w:t>
      </w:r>
      <w:r w:rsidR="00DE492E" w:rsidRPr="003E555F">
        <w:rPr>
          <w:rFonts w:ascii="Times New Roman" w:eastAsia="Batang" w:hAnsi="Times New Roman" w:cs="Times New Roman"/>
        </w:rPr>
        <w:t xml:space="preserve">, </w:t>
      </w:r>
      <w:r w:rsidR="007F1416">
        <w:rPr>
          <w:rFonts w:ascii="Times New Roman" w:eastAsia="Batang" w:hAnsi="Times New Roman" w:cs="Times New Roman"/>
        </w:rPr>
        <w:t>and Maneesh Arya</w:t>
      </w:r>
      <w:r w:rsidR="007F1416">
        <w:rPr>
          <w:rFonts w:ascii="Times New Roman" w:eastAsia="Batang" w:hAnsi="Times New Roman" w:cs="Times New Roman"/>
          <w:vertAlign w:val="superscript"/>
        </w:rPr>
        <w:t>1</w:t>
      </w:r>
    </w:p>
    <w:p w14:paraId="7D16A4BD" w14:textId="77777777" w:rsidR="008B0C09" w:rsidRPr="00C43A41" w:rsidRDefault="008B0C09" w:rsidP="008B0C09">
      <w:pPr>
        <w:rPr>
          <w:rFonts w:ascii="Times New Roman" w:eastAsia="Batang" w:hAnsi="Times New Roman" w:cs="Times New Roman"/>
          <w:b/>
          <w:bCs/>
        </w:rPr>
      </w:pPr>
    </w:p>
    <w:p w14:paraId="007AAB83" w14:textId="644640D5" w:rsidR="008B0C09" w:rsidRPr="00C43A41" w:rsidRDefault="008B0C09" w:rsidP="008B0C09">
      <w:pPr>
        <w:rPr>
          <w:rFonts w:ascii="Times New Roman" w:eastAsia="Batang" w:hAnsi="Times New Roman" w:cs="Times New Roman"/>
        </w:rPr>
      </w:pPr>
      <w:r w:rsidRPr="00C43A41">
        <w:rPr>
          <w:rFonts w:ascii="Times New Roman" w:eastAsia="Batang" w:hAnsi="Times New Roman" w:cs="Times New Roman"/>
          <w:b/>
          <w:bCs/>
        </w:rPr>
        <w:t xml:space="preserve">Endorsers: </w:t>
      </w:r>
      <w:r w:rsidR="00C01B82" w:rsidRPr="00C43A41">
        <w:rPr>
          <w:rFonts w:ascii="Times New Roman" w:eastAsia="Batang" w:hAnsi="Times New Roman" w:cs="Times New Roman"/>
        </w:rPr>
        <w:t xml:space="preserve">Steven </w:t>
      </w:r>
      <w:r w:rsidR="00C43A41" w:rsidRPr="00C43A41">
        <w:rPr>
          <w:rFonts w:ascii="Times New Roman" w:eastAsia="Batang" w:hAnsi="Times New Roman" w:cs="Times New Roman"/>
        </w:rPr>
        <w:t xml:space="preserve">H. </w:t>
      </w:r>
      <w:r w:rsidR="00C01B82" w:rsidRPr="00C43A41">
        <w:rPr>
          <w:rFonts w:ascii="Times New Roman" w:eastAsia="Batang" w:hAnsi="Times New Roman" w:cs="Times New Roman"/>
        </w:rPr>
        <w:t>Platts</w:t>
      </w:r>
      <w:r w:rsidR="00A728B8" w:rsidRPr="00C43A41">
        <w:rPr>
          <w:rFonts w:ascii="Times New Roman" w:eastAsia="Batang" w:hAnsi="Times New Roman" w:cs="Times New Roman"/>
          <w:vertAlign w:val="superscript"/>
        </w:rPr>
        <w:t>1</w:t>
      </w:r>
      <w:r w:rsidR="007F1416">
        <w:rPr>
          <w:rFonts w:ascii="Times New Roman" w:eastAsia="Batang" w:hAnsi="Times New Roman" w:cs="Times New Roman"/>
          <w:b/>
          <w:bCs/>
        </w:rPr>
        <w:t xml:space="preserve"> </w:t>
      </w:r>
      <w:r w:rsidR="00C43A41">
        <w:rPr>
          <w:rFonts w:ascii="Times New Roman" w:eastAsia="Batang" w:hAnsi="Times New Roman" w:cs="Times New Roman"/>
        </w:rPr>
        <w:t xml:space="preserve">and </w:t>
      </w:r>
      <w:r w:rsidRPr="00C43A41">
        <w:rPr>
          <w:rFonts w:ascii="Times New Roman" w:eastAsia="Batang" w:hAnsi="Times New Roman" w:cs="Times New Roman"/>
        </w:rPr>
        <w:t>Kerry</w:t>
      </w:r>
      <w:r w:rsidR="007169E6" w:rsidRPr="00C43A41">
        <w:rPr>
          <w:rFonts w:ascii="Times New Roman" w:eastAsia="Batang" w:hAnsi="Times New Roman" w:cs="Times New Roman"/>
        </w:rPr>
        <w:t xml:space="preserve"> </w:t>
      </w:r>
      <w:r w:rsidRPr="00C43A41">
        <w:rPr>
          <w:rFonts w:ascii="Times New Roman" w:eastAsia="Batang" w:hAnsi="Times New Roman" w:cs="Times New Roman"/>
        </w:rPr>
        <w:t>A. George</w:t>
      </w:r>
      <w:r w:rsidR="007F1416">
        <w:rPr>
          <w:rFonts w:ascii="Times New Roman" w:eastAsia="Batang" w:hAnsi="Times New Roman" w:cs="Times New Roman"/>
          <w:vertAlign w:val="superscript"/>
        </w:rPr>
        <w:t>2</w:t>
      </w:r>
      <w:r w:rsidRPr="00C43A41">
        <w:rPr>
          <w:rFonts w:ascii="Times New Roman" w:eastAsia="Batang" w:hAnsi="Times New Roman" w:cs="Times New Roman"/>
        </w:rPr>
        <w:t xml:space="preserve"> </w:t>
      </w:r>
    </w:p>
    <w:p w14:paraId="1E08C039" w14:textId="77777777" w:rsidR="008B0C09" w:rsidRPr="00C43A41" w:rsidRDefault="008B0C09">
      <w:pPr>
        <w:rPr>
          <w:rFonts w:ascii="Times New Roman" w:eastAsia="Batang" w:hAnsi="Times New Roman" w:cs="Times New Roman"/>
          <w:b/>
          <w:bCs/>
        </w:rPr>
      </w:pPr>
    </w:p>
    <w:p w14:paraId="5A23C24E" w14:textId="06EA2D98" w:rsidR="008B0C09" w:rsidRPr="00C43A41" w:rsidRDefault="008B0C09">
      <w:pPr>
        <w:rPr>
          <w:rFonts w:ascii="Times New Roman" w:eastAsia="Batang" w:hAnsi="Times New Roman" w:cs="Times New Roman"/>
          <w:b/>
          <w:bCs/>
        </w:rPr>
      </w:pPr>
      <w:r w:rsidRPr="00C43A41">
        <w:rPr>
          <w:rFonts w:ascii="Times New Roman" w:eastAsia="Batang" w:hAnsi="Times New Roman" w:cs="Times New Roman"/>
          <w:b/>
          <w:bCs/>
        </w:rPr>
        <w:t>Primary Author</w:t>
      </w:r>
    </w:p>
    <w:p w14:paraId="1F021F23" w14:textId="76A1C072" w:rsidR="008B0C09" w:rsidRPr="00C43A41" w:rsidRDefault="008B0C09">
      <w:pPr>
        <w:rPr>
          <w:rFonts w:ascii="Times New Roman" w:eastAsia="Batang" w:hAnsi="Times New Roman" w:cs="Times New Roman"/>
        </w:rPr>
      </w:pPr>
      <w:r w:rsidRPr="00C43A41">
        <w:rPr>
          <w:rFonts w:ascii="Times New Roman" w:eastAsia="Batang" w:hAnsi="Times New Roman" w:cs="Times New Roman"/>
        </w:rPr>
        <w:t xml:space="preserve">Name: </w:t>
      </w:r>
      <w:r w:rsidR="007F1416">
        <w:rPr>
          <w:rFonts w:ascii="Times New Roman" w:eastAsia="Batang" w:hAnsi="Times New Roman" w:cs="Times New Roman"/>
        </w:rPr>
        <w:t>Alexandra M. Whitmire</w:t>
      </w:r>
    </w:p>
    <w:p w14:paraId="628D3616" w14:textId="5502426D" w:rsidR="008B0C09" w:rsidRPr="00C43A41" w:rsidRDefault="008B0C09">
      <w:pPr>
        <w:rPr>
          <w:rFonts w:ascii="Times New Roman" w:eastAsia="Batang" w:hAnsi="Times New Roman" w:cs="Times New Roman"/>
        </w:rPr>
      </w:pPr>
      <w:r w:rsidRPr="00C43A41">
        <w:rPr>
          <w:rFonts w:ascii="Times New Roman" w:eastAsia="Batang" w:hAnsi="Times New Roman" w:cs="Times New Roman"/>
        </w:rPr>
        <w:t>Phone Number</w:t>
      </w:r>
      <w:r w:rsidR="00A17467" w:rsidRPr="00C43A41">
        <w:rPr>
          <w:rFonts w:ascii="Times New Roman" w:eastAsia="Batang" w:hAnsi="Times New Roman" w:cs="Times New Roman"/>
        </w:rPr>
        <w:t xml:space="preserve">: </w:t>
      </w:r>
      <w:r w:rsidR="007F1416">
        <w:rPr>
          <w:rFonts w:ascii="Times New Roman" w:eastAsia="Batang" w:hAnsi="Times New Roman" w:cs="Times New Roman"/>
        </w:rPr>
        <w:t>832-385-9034</w:t>
      </w:r>
    </w:p>
    <w:p w14:paraId="4FD064C2" w14:textId="791D19A5" w:rsidR="008B0C09" w:rsidRPr="00C43A41" w:rsidRDefault="008B0C09">
      <w:pPr>
        <w:rPr>
          <w:rFonts w:ascii="Times New Roman" w:eastAsia="Batang" w:hAnsi="Times New Roman" w:cs="Times New Roman"/>
        </w:rPr>
      </w:pPr>
      <w:r w:rsidRPr="00C43A41">
        <w:rPr>
          <w:rFonts w:ascii="Times New Roman" w:eastAsia="Batang" w:hAnsi="Times New Roman" w:cs="Times New Roman"/>
        </w:rPr>
        <w:t>Institution</w:t>
      </w:r>
      <w:r w:rsidR="00A17467" w:rsidRPr="00C43A41">
        <w:rPr>
          <w:rFonts w:ascii="Times New Roman" w:eastAsia="Batang" w:hAnsi="Times New Roman" w:cs="Times New Roman"/>
        </w:rPr>
        <w:t xml:space="preserve">: </w:t>
      </w:r>
      <w:r w:rsidR="00A17467" w:rsidRPr="00C43A41">
        <w:rPr>
          <w:rFonts w:ascii="Times New Roman" w:hAnsi="Times New Roman" w:cs="Times New Roman"/>
        </w:rPr>
        <w:t>Nation Aeronautics and Space Administration (NASA)</w:t>
      </w:r>
    </w:p>
    <w:p w14:paraId="22B91D1C" w14:textId="5DF452D8" w:rsidR="008B0C09" w:rsidRPr="00C43A41" w:rsidRDefault="008B0C09">
      <w:pPr>
        <w:rPr>
          <w:rFonts w:ascii="Times New Roman" w:eastAsia="Batang" w:hAnsi="Times New Roman" w:cs="Times New Roman"/>
        </w:rPr>
      </w:pPr>
      <w:r w:rsidRPr="00C43A41">
        <w:rPr>
          <w:rFonts w:ascii="Times New Roman" w:eastAsia="Batang" w:hAnsi="Times New Roman" w:cs="Times New Roman"/>
        </w:rPr>
        <w:t xml:space="preserve">Email: </w:t>
      </w:r>
      <w:r w:rsidR="007F1416">
        <w:rPr>
          <w:rFonts w:ascii="Times New Roman" w:eastAsia="Batang" w:hAnsi="Times New Roman" w:cs="Times New Roman"/>
        </w:rPr>
        <w:t>alexandra.m.whitmire</w:t>
      </w:r>
      <w:r w:rsidR="00A17467" w:rsidRPr="00C43A41">
        <w:rPr>
          <w:rFonts w:ascii="Times New Roman" w:eastAsia="Batang" w:hAnsi="Times New Roman" w:cs="Times New Roman"/>
        </w:rPr>
        <w:t>@nasa.gov</w:t>
      </w:r>
    </w:p>
    <w:p w14:paraId="59714E4F" w14:textId="77777777" w:rsidR="008B0C09" w:rsidRPr="00C43A41" w:rsidRDefault="008B0C09">
      <w:pPr>
        <w:rPr>
          <w:rFonts w:ascii="Times New Roman" w:eastAsia="Batang" w:hAnsi="Times New Roman" w:cs="Times New Roman"/>
          <w:b/>
          <w:bCs/>
        </w:rPr>
      </w:pPr>
    </w:p>
    <w:p w14:paraId="657DEDA7" w14:textId="558DDAC9" w:rsidR="008B0C09" w:rsidRPr="00C43A41" w:rsidRDefault="008B0C09">
      <w:pPr>
        <w:rPr>
          <w:rFonts w:ascii="Times New Roman" w:eastAsia="Batang" w:hAnsi="Times New Roman" w:cs="Times New Roman"/>
          <w:b/>
          <w:bCs/>
        </w:rPr>
      </w:pPr>
      <w:r w:rsidRPr="00C43A41">
        <w:rPr>
          <w:rFonts w:ascii="Times New Roman" w:eastAsia="Batang" w:hAnsi="Times New Roman" w:cs="Times New Roman"/>
          <w:b/>
          <w:bCs/>
        </w:rPr>
        <w:t>Affiliations:</w:t>
      </w:r>
    </w:p>
    <w:p w14:paraId="5589B933" w14:textId="352651CA" w:rsidR="008B0C09" w:rsidRPr="00C43A41" w:rsidRDefault="008B0C09" w:rsidP="008B0C09">
      <w:pPr>
        <w:pStyle w:val="ListParagraph"/>
        <w:numPr>
          <w:ilvl w:val="0"/>
          <w:numId w:val="22"/>
        </w:numPr>
        <w:rPr>
          <w:rFonts w:ascii="Times New Roman" w:hAnsi="Times New Roman" w:cs="Times New Roman"/>
        </w:rPr>
      </w:pPr>
      <w:r w:rsidRPr="00C43A41">
        <w:rPr>
          <w:rFonts w:ascii="Times New Roman" w:hAnsi="Times New Roman" w:cs="Times New Roman"/>
        </w:rPr>
        <w:t>Nation Aeronautics and Space Administration (NASA)</w:t>
      </w:r>
    </w:p>
    <w:p w14:paraId="1A1C6FE7" w14:textId="039D6DFB" w:rsidR="007169E6" w:rsidRPr="00C43A41" w:rsidRDefault="007169E6" w:rsidP="00462F29">
      <w:pPr>
        <w:pStyle w:val="ListParagraph"/>
        <w:rPr>
          <w:rFonts w:ascii="Times New Roman" w:hAnsi="Times New Roman" w:cs="Times New Roman"/>
        </w:rPr>
      </w:pPr>
      <w:r w:rsidRPr="00C43A41">
        <w:rPr>
          <w:rFonts w:ascii="Times New Roman" w:hAnsi="Times New Roman" w:cs="Times New Roman"/>
        </w:rPr>
        <w:t>Johnson Space Center</w:t>
      </w:r>
    </w:p>
    <w:p w14:paraId="5D67419F" w14:textId="20F247FB" w:rsidR="008B0C09" w:rsidRDefault="008B0C09" w:rsidP="00462F29">
      <w:pPr>
        <w:pStyle w:val="ListParagraph"/>
        <w:rPr>
          <w:rFonts w:ascii="Times New Roman" w:hAnsi="Times New Roman" w:cs="Times New Roman"/>
        </w:rPr>
      </w:pPr>
      <w:r w:rsidRPr="00C43A41">
        <w:rPr>
          <w:rFonts w:ascii="Times New Roman" w:hAnsi="Times New Roman" w:cs="Times New Roman"/>
        </w:rPr>
        <w:t>Houston, TX</w:t>
      </w:r>
    </w:p>
    <w:p w14:paraId="5AF66F57" w14:textId="77777777" w:rsidR="00A516F8" w:rsidRPr="00C43A41" w:rsidRDefault="00A516F8" w:rsidP="00A516F8">
      <w:pPr>
        <w:pStyle w:val="ListParagraph"/>
        <w:numPr>
          <w:ilvl w:val="0"/>
          <w:numId w:val="22"/>
        </w:numPr>
        <w:rPr>
          <w:rFonts w:ascii="Times New Roman" w:hAnsi="Times New Roman" w:cs="Times New Roman"/>
        </w:rPr>
      </w:pPr>
      <w:r w:rsidRPr="00C43A41">
        <w:rPr>
          <w:rFonts w:ascii="Times New Roman" w:hAnsi="Times New Roman" w:cs="Times New Roman"/>
        </w:rPr>
        <w:t>Nation Aeronautics and Space Administration (NASA)</w:t>
      </w:r>
    </w:p>
    <w:p w14:paraId="09C01991" w14:textId="783DB0D3" w:rsidR="00A516F8" w:rsidRDefault="00A516F8" w:rsidP="00A516F8">
      <w:pPr>
        <w:pStyle w:val="ListParagraph"/>
        <w:rPr>
          <w:rFonts w:ascii="Times New Roman" w:hAnsi="Times New Roman" w:cs="Times New Roman"/>
        </w:rPr>
      </w:pPr>
      <w:r>
        <w:rPr>
          <w:rFonts w:ascii="Times New Roman" w:hAnsi="Times New Roman" w:cs="Times New Roman"/>
        </w:rPr>
        <w:t>Kennedy Space Center</w:t>
      </w:r>
    </w:p>
    <w:p w14:paraId="71B59140" w14:textId="47C081E7" w:rsidR="00A516F8" w:rsidRPr="00A516F8" w:rsidRDefault="00A516F8" w:rsidP="00A516F8">
      <w:pPr>
        <w:pStyle w:val="ListParagraph"/>
        <w:rPr>
          <w:rFonts w:ascii="Times New Roman" w:hAnsi="Times New Roman" w:cs="Times New Roman"/>
        </w:rPr>
      </w:pPr>
      <w:r>
        <w:rPr>
          <w:rFonts w:ascii="Times New Roman" w:hAnsi="Times New Roman" w:cs="Times New Roman"/>
        </w:rPr>
        <w:t>Merritt Island, FL</w:t>
      </w:r>
    </w:p>
    <w:p w14:paraId="640C662D" w14:textId="33C2B0C0" w:rsidR="008B0C09" w:rsidRPr="00C43A41" w:rsidRDefault="008B0C09" w:rsidP="008B0C09">
      <w:pPr>
        <w:pStyle w:val="ListParagraph"/>
        <w:numPr>
          <w:ilvl w:val="0"/>
          <w:numId w:val="22"/>
        </w:numPr>
        <w:rPr>
          <w:rFonts w:ascii="Times New Roman" w:hAnsi="Times New Roman" w:cs="Times New Roman"/>
        </w:rPr>
      </w:pPr>
      <w:r w:rsidRPr="00C43A41">
        <w:rPr>
          <w:rFonts w:ascii="Times New Roman" w:hAnsi="Times New Roman" w:cs="Times New Roman"/>
        </w:rPr>
        <w:t>KBR</w:t>
      </w:r>
      <w:r w:rsidR="007169E6" w:rsidRPr="00C43A41">
        <w:rPr>
          <w:rFonts w:ascii="Times New Roman" w:hAnsi="Times New Roman" w:cs="Times New Roman"/>
        </w:rPr>
        <w:t xml:space="preserve">, </w:t>
      </w:r>
      <w:r w:rsidRPr="00C43A41">
        <w:rPr>
          <w:rFonts w:ascii="Times New Roman" w:hAnsi="Times New Roman" w:cs="Times New Roman"/>
        </w:rPr>
        <w:t>Inc.</w:t>
      </w:r>
    </w:p>
    <w:p w14:paraId="3C5B2470" w14:textId="77777777" w:rsidR="007169E6" w:rsidRPr="00C43A41" w:rsidRDefault="007169E6" w:rsidP="007169E6">
      <w:pPr>
        <w:pStyle w:val="ListParagraph"/>
        <w:rPr>
          <w:rFonts w:ascii="Times New Roman" w:hAnsi="Times New Roman" w:cs="Times New Roman"/>
        </w:rPr>
      </w:pPr>
      <w:r w:rsidRPr="00C43A41">
        <w:rPr>
          <w:rFonts w:ascii="Times New Roman" w:hAnsi="Times New Roman" w:cs="Times New Roman"/>
        </w:rPr>
        <w:t>Houston, TX</w:t>
      </w:r>
    </w:p>
    <w:p w14:paraId="7811872B" w14:textId="77777777" w:rsidR="007F1416" w:rsidRPr="00C43A41" w:rsidRDefault="007F1416" w:rsidP="007F1416">
      <w:pPr>
        <w:pStyle w:val="ListParagraph"/>
        <w:numPr>
          <w:ilvl w:val="0"/>
          <w:numId w:val="22"/>
        </w:numPr>
        <w:rPr>
          <w:rFonts w:ascii="Times New Roman" w:hAnsi="Times New Roman" w:cs="Times New Roman"/>
        </w:rPr>
      </w:pPr>
      <w:r w:rsidRPr="00C43A41">
        <w:rPr>
          <w:rFonts w:ascii="Times New Roman" w:hAnsi="Times New Roman" w:cs="Times New Roman"/>
        </w:rPr>
        <w:t>Leidos</w:t>
      </w:r>
    </w:p>
    <w:p w14:paraId="537B643F" w14:textId="6162F25E" w:rsidR="007F1416" w:rsidRDefault="007F1416" w:rsidP="007F1416">
      <w:pPr>
        <w:pStyle w:val="ListParagraph"/>
        <w:rPr>
          <w:rFonts w:ascii="Times New Roman" w:hAnsi="Times New Roman" w:cs="Times New Roman"/>
        </w:rPr>
      </w:pPr>
      <w:r w:rsidRPr="00C43A41">
        <w:rPr>
          <w:rFonts w:ascii="Times New Roman" w:hAnsi="Times New Roman" w:cs="Times New Roman"/>
        </w:rPr>
        <w:t>Reston, VA</w:t>
      </w:r>
    </w:p>
    <w:p w14:paraId="7E7E3311" w14:textId="77777777" w:rsidR="00DE492E" w:rsidRPr="00C43A41" w:rsidRDefault="00DE492E" w:rsidP="00DE492E">
      <w:pPr>
        <w:pStyle w:val="ListParagraph"/>
        <w:numPr>
          <w:ilvl w:val="0"/>
          <w:numId w:val="22"/>
        </w:numPr>
        <w:rPr>
          <w:rFonts w:ascii="Times New Roman" w:hAnsi="Times New Roman" w:cs="Times New Roman"/>
        </w:rPr>
      </w:pPr>
      <w:r w:rsidRPr="00C43A41">
        <w:rPr>
          <w:rFonts w:ascii="Times New Roman" w:hAnsi="Times New Roman" w:cs="Times New Roman"/>
        </w:rPr>
        <w:t>Nation Aeronautics and Space Administration (NASA)</w:t>
      </w:r>
    </w:p>
    <w:p w14:paraId="4A7A1D45" w14:textId="77777777" w:rsidR="00DE492E" w:rsidRPr="00C43A41" w:rsidRDefault="00DE492E" w:rsidP="00DE492E">
      <w:pPr>
        <w:pStyle w:val="ListParagraph"/>
        <w:rPr>
          <w:rFonts w:ascii="Times New Roman" w:hAnsi="Times New Roman" w:cs="Times New Roman"/>
        </w:rPr>
      </w:pPr>
      <w:r w:rsidRPr="00C43A41">
        <w:rPr>
          <w:rFonts w:ascii="Times New Roman" w:hAnsi="Times New Roman" w:cs="Times New Roman"/>
        </w:rPr>
        <w:t>Ames Research Center</w:t>
      </w:r>
    </w:p>
    <w:p w14:paraId="49C1B0EA" w14:textId="77777777" w:rsidR="00DE492E" w:rsidRPr="0062785B" w:rsidRDefault="00DE492E" w:rsidP="00DE492E">
      <w:pPr>
        <w:pStyle w:val="ListParagraph"/>
        <w:rPr>
          <w:rFonts w:ascii="Times New Roman" w:hAnsi="Times New Roman" w:cs="Times New Roman"/>
        </w:rPr>
      </w:pPr>
      <w:r w:rsidRPr="00C43A41">
        <w:rPr>
          <w:rFonts w:ascii="Times New Roman" w:hAnsi="Times New Roman" w:cs="Times New Roman"/>
        </w:rPr>
        <w:t>Moffett Field, CA</w:t>
      </w:r>
    </w:p>
    <w:p w14:paraId="2BF8FDE1" w14:textId="77777777" w:rsidR="00DE492E" w:rsidRPr="00C43A41" w:rsidRDefault="00DE492E" w:rsidP="007F1416">
      <w:pPr>
        <w:pStyle w:val="ListParagraph"/>
        <w:rPr>
          <w:rFonts w:ascii="Times New Roman" w:hAnsi="Times New Roman" w:cs="Times New Roman"/>
        </w:rPr>
      </w:pPr>
    </w:p>
    <w:p w14:paraId="61950C83" w14:textId="77777777" w:rsidR="00462F29" w:rsidRDefault="00462F29" w:rsidP="001F4250">
      <w:pPr>
        <w:rPr>
          <w:rFonts w:ascii="Times New Roman" w:eastAsia="Batang" w:hAnsi="Times New Roman" w:cs="Times New Roman"/>
          <w:b/>
          <w:bCs/>
          <w:color w:val="000000" w:themeColor="text1"/>
          <w:u w:val="single"/>
        </w:rPr>
      </w:pPr>
    </w:p>
    <w:p w14:paraId="71A43D19" w14:textId="7D028665" w:rsidR="00462F29" w:rsidRDefault="00462F29" w:rsidP="001F4250">
      <w:pPr>
        <w:rPr>
          <w:rFonts w:ascii="Times New Roman" w:eastAsia="Batang" w:hAnsi="Times New Roman" w:cs="Times New Roman"/>
          <w:b/>
          <w:bCs/>
          <w:color w:val="000000" w:themeColor="text1"/>
          <w:u w:val="single"/>
        </w:rPr>
      </w:pPr>
    </w:p>
    <w:p w14:paraId="64EAD337" w14:textId="251E1C2B" w:rsidR="007F1416" w:rsidRDefault="007F1416" w:rsidP="001F4250">
      <w:pPr>
        <w:rPr>
          <w:rFonts w:ascii="Times New Roman" w:eastAsia="Batang" w:hAnsi="Times New Roman" w:cs="Times New Roman"/>
          <w:b/>
          <w:bCs/>
          <w:color w:val="000000" w:themeColor="text1"/>
          <w:u w:val="single"/>
        </w:rPr>
      </w:pPr>
    </w:p>
    <w:p w14:paraId="0F2B5B71" w14:textId="4844A593" w:rsidR="007F1416" w:rsidRDefault="007F1416" w:rsidP="001F4250">
      <w:pPr>
        <w:rPr>
          <w:rFonts w:ascii="Times New Roman" w:eastAsia="Batang" w:hAnsi="Times New Roman" w:cs="Times New Roman"/>
          <w:b/>
          <w:bCs/>
          <w:color w:val="000000" w:themeColor="text1"/>
          <w:u w:val="single"/>
        </w:rPr>
      </w:pPr>
    </w:p>
    <w:p w14:paraId="0C90D8C3" w14:textId="63A74B03" w:rsidR="007F1416" w:rsidRDefault="007F1416" w:rsidP="001F4250">
      <w:pPr>
        <w:rPr>
          <w:rFonts w:ascii="Times New Roman" w:eastAsia="Batang" w:hAnsi="Times New Roman" w:cs="Times New Roman"/>
          <w:b/>
          <w:bCs/>
          <w:color w:val="000000" w:themeColor="text1"/>
          <w:u w:val="single"/>
        </w:rPr>
      </w:pPr>
    </w:p>
    <w:p w14:paraId="23F5AD20" w14:textId="12EA597E" w:rsidR="007F1416" w:rsidRDefault="007F1416" w:rsidP="001F4250">
      <w:pPr>
        <w:rPr>
          <w:rFonts w:ascii="Times New Roman" w:eastAsia="Batang" w:hAnsi="Times New Roman" w:cs="Times New Roman"/>
          <w:b/>
          <w:bCs/>
          <w:color w:val="000000" w:themeColor="text1"/>
          <w:u w:val="single"/>
        </w:rPr>
      </w:pPr>
    </w:p>
    <w:p w14:paraId="4377F6FD" w14:textId="2E023C49" w:rsidR="007F1416" w:rsidRDefault="007F1416" w:rsidP="001F4250">
      <w:pPr>
        <w:rPr>
          <w:rFonts w:ascii="Times New Roman" w:eastAsia="Batang" w:hAnsi="Times New Roman" w:cs="Times New Roman"/>
          <w:b/>
          <w:bCs/>
          <w:color w:val="000000" w:themeColor="text1"/>
          <w:u w:val="single"/>
        </w:rPr>
      </w:pPr>
    </w:p>
    <w:p w14:paraId="26CF8CB2" w14:textId="286411DD" w:rsidR="007F1416" w:rsidRDefault="007F1416" w:rsidP="001F4250">
      <w:pPr>
        <w:rPr>
          <w:rFonts w:ascii="Times New Roman" w:eastAsia="Batang" w:hAnsi="Times New Roman" w:cs="Times New Roman"/>
          <w:b/>
          <w:bCs/>
          <w:color w:val="000000" w:themeColor="text1"/>
          <w:u w:val="single"/>
        </w:rPr>
      </w:pPr>
    </w:p>
    <w:p w14:paraId="220E13BE" w14:textId="6B765F95" w:rsidR="007F1416" w:rsidRDefault="007F1416" w:rsidP="001F4250">
      <w:pPr>
        <w:rPr>
          <w:rFonts w:ascii="Times New Roman" w:eastAsia="Batang" w:hAnsi="Times New Roman" w:cs="Times New Roman"/>
          <w:b/>
          <w:bCs/>
          <w:color w:val="000000" w:themeColor="text1"/>
          <w:u w:val="single"/>
        </w:rPr>
      </w:pPr>
    </w:p>
    <w:p w14:paraId="373DD6A8" w14:textId="3D86070C" w:rsidR="007F1416" w:rsidRDefault="007F1416" w:rsidP="001F4250">
      <w:pPr>
        <w:rPr>
          <w:rFonts w:ascii="Times New Roman" w:eastAsia="Batang" w:hAnsi="Times New Roman" w:cs="Times New Roman"/>
          <w:b/>
          <w:bCs/>
          <w:color w:val="000000" w:themeColor="text1"/>
          <w:u w:val="single"/>
        </w:rPr>
      </w:pPr>
    </w:p>
    <w:p w14:paraId="59C933D2" w14:textId="4DCBDCB0" w:rsidR="007F1416" w:rsidRDefault="007F1416" w:rsidP="001F4250">
      <w:pPr>
        <w:rPr>
          <w:rFonts w:ascii="Times New Roman" w:eastAsia="Batang" w:hAnsi="Times New Roman" w:cs="Times New Roman"/>
          <w:b/>
          <w:bCs/>
          <w:color w:val="000000" w:themeColor="text1"/>
          <w:u w:val="single"/>
        </w:rPr>
      </w:pPr>
    </w:p>
    <w:p w14:paraId="20DE3A75" w14:textId="4E7F8393" w:rsidR="007F1416" w:rsidRDefault="007F1416" w:rsidP="001F4250">
      <w:pPr>
        <w:rPr>
          <w:rFonts w:ascii="Times New Roman" w:eastAsia="Batang" w:hAnsi="Times New Roman" w:cs="Times New Roman"/>
          <w:b/>
          <w:bCs/>
          <w:color w:val="000000" w:themeColor="text1"/>
          <w:u w:val="single"/>
        </w:rPr>
      </w:pPr>
    </w:p>
    <w:p w14:paraId="0CE77D6A" w14:textId="23A3035D" w:rsidR="007F1416" w:rsidRDefault="007F1416" w:rsidP="001F4250">
      <w:pPr>
        <w:rPr>
          <w:rFonts w:ascii="Times New Roman" w:eastAsia="Batang" w:hAnsi="Times New Roman" w:cs="Times New Roman"/>
          <w:b/>
          <w:bCs/>
          <w:color w:val="000000" w:themeColor="text1"/>
          <w:u w:val="single"/>
        </w:rPr>
      </w:pPr>
    </w:p>
    <w:p w14:paraId="3FC4C1FB" w14:textId="64A6ADBB" w:rsidR="007F1416" w:rsidRDefault="007F1416" w:rsidP="001F4250">
      <w:pPr>
        <w:rPr>
          <w:rFonts w:ascii="Times New Roman" w:eastAsia="Batang" w:hAnsi="Times New Roman" w:cs="Times New Roman"/>
          <w:b/>
          <w:bCs/>
          <w:color w:val="000000" w:themeColor="text1"/>
          <w:u w:val="single"/>
        </w:rPr>
      </w:pPr>
    </w:p>
    <w:p w14:paraId="6963C416" w14:textId="5580FD8A" w:rsidR="007F1416" w:rsidRDefault="007F1416" w:rsidP="001F4250">
      <w:pPr>
        <w:rPr>
          <w:rFonts w:ascii="Times New Roman" w:eastAsia="Batang" w:hAnsi="Times New Roman" w:cs="Times New Roman"/>
          <w:b/>
          <w:bCs/>
          <w:color w:val="000000" w:themeColor="text1"/>
          <w:u w:val="single"/>
        </w:rPr>
      </w:pPr>
    </w:p>
    <w:p w14:paraId="508B789D" w14:textId="2A0B1F64" w:rsidR="007F1416" w:rsidRDefault="007F1416" w:rsidP="001F4250">
      <w:pPr>
        <w:rPr>
          <w:rFonts w:ascii="Times New Roman" w:eastAsia="Batang" w:hAnsi="Times New Roman" w:cs="Times New Roman"/>
          <w:b/>
          <w:bCs/>
          <w:color w:val="000000" w:themeColor="text1"/>
          <w:u w:val="single"/>
        </w:rPr>
      </w:pPr>
    </w:p>
    <w:p w14:paraId="07C00910" w14:textId="69D2486F" w:rsidR="007F1416" w:rsidRDefault="007F1416" w:rsidP="001F4250">
      <w:pPr>
        <w:rPr>
          <w:rFonts w:ascii="Times New Roman" w:eastAsia="Batang" w:hAnsi="Times New Roman" w:cs="Times New Roman"/>
          <w:b/>
          <w:bCs/>
          <w:color w:val="000000" w:themeColor="text1"/>
          <w:u w:val="single"/>
        </w:rPr>
      </w:pPr>
    </w:p>
    <w:p w14:paraId="370B1CCD" w14:textId="780AB682" w:rsidR="007F1416" w:rsidRDefault="004961CB" w:rsidP="007F1416">
      <w:pPr>
        <w:rPr>
          <w:rFonts w:ascii="Times New Roman" w:hAnsi="Times New Roman" w:cs="Times New Roman"/>
        </w:rPr>
      </w:pPr>
      <w:r w:rsidRPr="00462F29">
        <w:rPr>
          <w:rFonts w:ascii="Times New Roman" w:eastAsia="Batang" w:hAnsi="Times New Roman" w:cs="Times New Roman"/>
          <w:b/>
          <w:bCs/>
          <w:color w:val="000000" w:themeColor="text1"/>
          <w:u w:val="single"/>
        </w:rPr>
        <w:t>Introduction:</w:t>
      </w:r>
      <w:r w:rsidRPr="00462F29">
        <w:rPr>
          <w:rFonts w:ascii="Times New Roman" w:eastAsia="Batang" w:hAnsi="Times New Roman" w:cs="Times New Roman"/>
          <w:color w:val="000000" w:themeColor="text1"/>
        </w:rPr>
        <w:t xml:space="preserve"> </w:t>
      </w:r>
      <w:bookmarkStart w:id="1" w:name="_Hlk86568125"/>
      <w:r w:rsidR="007F1416" w:rsidRPr="007F1416">
        <w:rPr>
          <w:rFonts w:ascii="Times New Roman" w:hAnsi="Times New Roman" w:cs="Times New Roman"/>
        </w:rPr>
        <w:t xml:space="preserve">Plant biology research in space has provided </w:t>
      </w:r>
      <w:r w:rsidR="00CC067D">
        <w:rPr>
          <w:rFonts w:ascii="Times New Roman" w:hAnsi="Times New Roman" w:cs="Times New Roman"/>
        </w:rPr>
        <w:t xml:space="preserve">key </w:t>
      </w:r>
      <w:r w:rsidR="007F1416" w:rsidRPr="007F1416">
        <w:rPr>
          <w:rFonts w:ascii="Times New Roman" w:hAnsi="Times New Roman" w:cs="Times New Roman"/>
        </w:rPr>
        <w:t>insight</w:t>
      </w:r>
      <w:r w:rsidR="00CC067D">
        <w:rPr>
          <w:rFonts w:ascii="Times New Roman" w:hAnsi="Times New Roman" w:cs="Times New Roman"/>
        </w:rPr>
        <w:t>s</w:t>
      </w:r>
      <w:r w:rsidR="007F1416" w:rsidRPr="007F1416">
        <w:rPr>
          <w:rFonts w:ascii="Times New Roman" w:hAnsi="Times New Roman" w:cs="Times New Roman"/>
        </w:rPr>
        <w:t xml:space="preserve"> into cellular and molecular systems and their adaptation to microgravity. </w:t>
      </w:r>
      <w:r w:rsidR="00CC067D">
        <w:rPr>
          <w:rFonts w:ascii="Times New Roman" w:hAnsi="Times New Roman" w:cs="Times New Roman"/>
        </w:rPr>
        <w:t>Continued u</w:t>
      </w:r>
      <w:r w:rsidR="007F1416" w:rsidRPr="007F1416">
        <w:rPr>
          <w:rFonts w:ascii="Times New Roman" w:hAnsi="Times New Roman" w:cs="Times New Roman"/>
        </w:rPr>
        <w:t xml:space="preserve">nderstanding </w:t>
      </w:r>
      <w:r w:rsidR="00CC067D">
        <w:rPr>
          <w:rFonts w:ascii="Times New Roman" w:hAnsi="Times New Roman" w:cs="Times New Roman"/>
        </w:rPr>
        <w:t xml:space="preserve">of </w:t>
      </w:r>
      <w:r w:rsidR="007F1416" w:rsidRPr="007F1416">
        <w:rPr>
          <w:rFonts w:ascii="Times New Roman" w:hAnsi="Times New Roman" w:cs="Times New Roman"/>
        </w:rPr>
        <w:t xml:space="preserve">the basic function of plant systems in space </w:t>
      </w:r>
      <w:r w:rsidR="00EF41A4">
        <w:rPr>
          <w:rFonts w:ascii="Times New Roman" w:hAnsi="Times New Roman" w:cs="Times New Roman"/>
        </w:rPr>
        <w:t xml:space="preserve">will </w:t>
      </w:r>
      <w:r w:rsidR="007F1416">
        <w:rPr>
          <w:rFonts w:ascii="Times New Roman" w:hAnsi="Times New Roman" w:cs="Times New Roman"/>
        </w:rPr>
        <w:t>provide</w:t>
      </w:r>
      <w:r w:rsidR="00CC067D">
        <w:rPr>
          <w:rFonts w:ascii="Times New Roman" w:hAnsi="Times New Roman" w:cs="Times New Roman"/>
        </w:rPr>
        <w:t xml:space="preserve"> core</w:t>
      </w:r>
      <w:r w:rsidR="007F1416" w:rsidRPr="007F1416">
        <w:rPr>
          <w:rFonts w:ascii="Times New Roman" w:hAnsi="Times New Roman" w:cs="Times New Roman"/>
        </w:rPr>
        <w:t xml:space="preserve"> </w:t>
      </w:r>
      <w:r w:rsidR="007F1416">
        <w:rPr>
          <w:rFonts w:ascii="Times New Roman" w:hAnsi="Times New Roman" w:cs="Times New Roman"/>
        </w:rPr>
        <w:t xml:space="preserve">knowledge </w:t>
      </w:r>
      <w:r w:rsidR="00CC067D">
        <w:rPr>
          <w:rFonts w:ascii="Times New Roman" w:hAnsi="Times New Roman" w:cs="Times New Roman"/>
        </w:rPr>
        <w:t>essential</w:t>
      </w:r>
      <w:r w:rsidR="007F1416">
        <w:rPr>
          <w:rFonts w:ascii="Times New Roman" w:hAnsi="Times New Roman" w:cs="Times New Roman"/>
        </w:rPr>
        <w:t xml:space="preserve"> for </w:t>
      </w:r>
      <w:r w:rsidR="00CC067D">
        <w:rPr>
          <w:rFonts w:ascii="Times New Roman" w:hAnsi="Times New Roman" w:cs="Times New Roman"/>
        </w:rPr>
        <w:t>determining</w:t>
      </w:r>
      <w:r w:rsidR="007F1416">
        <w:rPr>
          <w:rFonts w:ascii="Times New Roman" w:hAnsi="Times New Roman" w:cs="Times New Roman"/>
        </w:rPr>
        <w:t xml:space="preserve"> how</w:t>
      </w:r>
      <w:r w:rsidR="007F1416" w:rsidRPr="007F1416">
        <w:rPr>
          <w:rFonts w:ascii="Times New Roman" w:hAnsi="Times New Roman" w:cs="Times New Roman"/>
        </w:rPr>
        <w:t xml:space="preserve"> crop</w:t>
      </w:r>
      <w:r w:rsidR="000429D7">
        <w:rPr>
          <w:rFonts w:ascii="Times New Roman" w:hAnsi="Times New Roman" w:cs="Times New Roman"/>
        </w:rPr>
        <w:t xml:space="preserve"> plants</w:t>
      </w:r>
      <w:r w:rsidR="007F1416" w:rsidRPr="007F1416">
        <w:rPr>
          <w:rFonts w:ascii="Times New Roman" w:hAnsi="Times New Roman" w:cs="Times New Roman"/>
        </w:rPr>
        <w:t xml:space="preserve"> may, in the future, support a food </w:t>
      </w:r>
      <w:r w:rsidR="00BF1685">
        <w:rPr>
          <w:rFonts w:ascii="Times New Roman" w:hAnsi="Times New Roman" w:cs="Times New Roman"/>
        </w:rPr>
        <w:t xml:space="preserve">and behavioral health </w:t>
      </w:r>
      <w:r w:rsidR="007F1416" w:rsidRPr="007F1416">
        <w:rPr>
          <w:rFonts w:ascii="Times New Roman" w:hAnsi="Times New Roman" w:cs="Times New Roman"/>
        </w:rPr>
        <w:t>system for planetary missions.</w:t>
      </w:r>
      <w:bookmarkEnd w:id="1"/>
      <w:r w:rsidR="007F1416" w:rsidRPr="007F1416">
        <w:rPr>
          <w:rFonts w:ascii="Times New Roman" w:hAnsi="Times New Roman" w:cs="Times New Roman"/>
        </w:rPr>
        <w:t xml:space="preserve"> With the right level of support, NASA’s </w:t>
      </w:r>
      <w:r w:rsidR="004022C8">
        <w:rPr>
          <w:rFonts w:ascii="Times New Roman" w:hAnsi="Times New Roman" w:cs="Times New Roman"/>
        </w:rPr>
        <w:t>Biological and Physical Sciences</w:t>
      </w:r>
      <w:r w:rsidR="007F1416" w:rsidRPr="007F1416">
        <w:rPr>
          <w:rFonts w:ascii="Times New Roman" w:hAnsi="Times New Roman" w:cs="Times New Roman"/>
        </w:rPr>
        <w:t xml:space="preserve"> </w:t>
      </w:r>
      <w:r w:rsidR="004022C8">
        <w:rPr>
          <w:rFonts w:ascii="Times New Roman" w:hAnsi="Times New Roman" w:cs="Times New Roman"/>
        </w:rPr>
        <w:t>Division (BPS)</w:t>
      </w:r>
      <w:r w:rsidR="007F1416" w:rsidRPr="007F1416">
        <w:rPr>
          <w:rFonts w:ascii="Times New Roman" w:hAnsi="Times New Roman" w:cs="Times New Roman"/>
        </w:rPr>
        <w:t xml:space="preserve">, in partnership with the </w:t>
      </w:r>
      <w:r w:rsidR="004022C8">
        <w:rPr>
          <w:rFonts w:ascii="Times New Roman" w:hAnsi="Times New Roman" w:cs="Times New Roman"/>
        </w:rPr>
        <w:t xml:space="preserve">NASA </w:t>
      </w:r>
      <w:r w:rsidR="007F1416" w:rsidRPr="007F1416">
        <w:rPr>
          <w:rFonts w:ascii="Times New Roman" w:hAnsi="Times New Roman" w:cs="Times New Roman"/>
        </w:rPr>
        <w:t xml:space="preserve">Human Research Program and the </w:t>
      </w:r>
      <w:r w:rsidR="004022C8">
        <w:rPr>
          <w:rFonts w:ascii="Times New Roman" w:hAnsi="Times New Roman" w:cs="Times New Roman"/>
        </w:rPr>
        <w:t xml:space="preserve">NASA </w:t>
      </w:r>
      <w:r w:rsidR="007F1416" w:rsidRPr="007F1416">
        <w:rPr>
          <w:rFonts w:ascii="Times New Roman" w:hAnsi="Times New Roman" w:cs="Times New Roman"/>
        </w:rPr>
        <w:t xml:space="preserve">Systems Capabilities Leadership Teams, can deliver evidence-based crop </w:t>
      </w:r>
      <w:r w:rsidR="000429D7">
        <w:rPr>
          <w:rFonts w:ascii="Times New Roman" w:hAnsi="Times New Roman" w:cs="Times New Roman"/>
        </w:rPr>
        <w:t xml:space="preserve">plant </w:t>
      </w:r>
      <w:r w:rsidR="007F1416" w:rsidRPr="007F1416">
        <w:rPr>
          <w:rFonts w:ascii="Times New Roman" w:hAnsi="Times New Roman" w:cs="Times New Roman"/>
        </w:rPr>
        <w:t>growth technologies and approaches to enable future long</w:t>
      </w:r>
      <w:r w:rsidR="009E2E35">
        <w:rPr>
          <w:rFonts w:ascii="Times New Roman" w:hAnsi="Times New Roman" w:cs="Times New Roman"/>
        </w:rPr>
        <w:t>-</w:t>
      </w:r>
      <w:r w:rsidR="007F1416" w:rsidRPr="007F1416">
        <w:rPr>
          <w:rFonts w:ascii="Times New Roman" w:hAnsi="Times New Roman" w:cs="Times New Roman"/>
        </w:rPr>
        <w:t>duration spaceflight missions to Mars.</w:t>
      </w:r>
    </w:p>
    <w:p w14:paraId="6991A9F9" w14:textId="77777777" w:rsidR="00CC067D" w:rsidRPr="007F1416" w:rsidRDefault="00CC067D" w:rsidP="007F1416">
      <w:pPr>
        <w:rPr>
          <w:rFonts w:ascii="Times New Roman" w:hAnsi="Times New Roman" w:cs="Times New Roman"/>
        </w:rPr>
      </w:pPr>
    </w:p>
    <w:p w14:paraId="405CAE5A" w14:textId="4DC0FF1B" w:rsidR="007F1416" w:rsidRDefault="007F1416" w:rsidP="007F1416">
      <w:pPr>
        <w:rPr>
          <w:rFonts w:ascii="Times New Roman" w:hAnsi="Times New Roman" w:cs="Times New Roman"/>
        </w:rPr>
      </w:pPr>
      <w:bookmarkStart w:id="2" w:name="_Hlk86568087"/>
      <w:r w:rsidRPr="007F1416">
        <w:rPr>
          <w:rFonts w:ascii="Times New Roman" w:hAnsi="Times New Roman" w:cs="Times New Roman"/>
        </w:rPr>
        <w:t xml:space="preserve">Crop </w:t>
      </w:r>
      <w:r w:rsidR="000429D7">
        <w:rPr>
          <w:rFonts w:ascii="Times New Roman" w:hAnsi="Times New Roman" w:cs="Times New Roman"/>
        </w:rPr>
        <w:t xml:space="preserve">plant </w:t>
      </w:r>
      <w:r w:rsidRPr="007F1416">
        <w:rPr>
          <w:rFonts w:ascii="Times New Roman" w:hAnsi="Times New Roman" w:cs="Times New Roman"/>
        </w:rPr>
        <w:t>growth systems that leverage fundamental space biology research can help provide</w:t>
      </w:r>
      <w:r w:rsidR="00D73775">
        <w:rPr>
          <w:rFonts w:ascii="Times New Roman" w:hAnsi="Times New Roman" w:cs="Times New Roman"/>
        </w:rPr>
        <w:t xml:space="preserve"> </w:t>
      </w:r>
      <w:r w:rsidRPr="007F1416">
        <w:rPr>
          <w:rFonts w:ascii="Times New Roman" w:hAnsi="Times New Roman" w:cs="Times New Roman"/>
        </w:rPr>
        <w:t xml:space="preserve">supplemental nutrition and variety to </w:t>
      </w:r>
      <w:r w:rsidR="00EF41A4">
        <w:rPr>
          <w:rFonts w:ascii="Times New Roman" w:hAnsi="Times New Roman" w:cs="Times New Roman"/>
        </w:rPr>
        <w:t xml:space="preserve">the astronauts’ </w:t>
      </w:r>
      <w:r w:rsidRPr="007F1416">
        <w:rPr>
          <w:rFonts w:ascii="Times New Roman" w:hAnsi="Times New Roman" w:cs="Times New Roman"/>
        </w:rPr>
        <w:t>diet, while also</w:t>
      </w:r>
      <w:r w:rsidRPr="007F1416" w:rsidDel="00A063A0">
        <w:rPr>
          <w:rFonts w:ascii="Times New Roman" w:hAnsi="Times New Roman" w:cs="Times New Roman"/>
        </w:rPr>
        <w:t xml:space="preserve"> </w:t>
      </w:r>
      <w:r w:rsidR="00EF41A4">
        <w:rPr>
          <w:rFonts w:ascii="Times New Roman" w:hAnsi="Times New Roman" w:cs="Times New Roman"/>
        </w:rPr>
        <w:t>providing</w:t>
      </w:r>
      <w:r w:rsidRPr="007F1416">
        <w:rPr>
          <w:rFonts w:ascii="Times New Roman" w:hAnsi="Times New Roman" w:cs="Times New Roman"/>
        </w:rPr>
        <w:t xml:space="preserve"> a meaningful activity to support </w:t>
      </w:r>
      <w:r w:rsidR="00EF41A4">
        <w:rPr>
          <w:rFonts w:ascii="Times New Roman" w:hAnsi="Times New Roman" w:cs="Times New Roman"/>
        </w:rPr>
        <w:t>their</w:t>
      </w:r>
      <w:r w:rsidRPr="007F1416">
        <w:rPr>
          <w:rFonts w:ascii="Times New Roman" w:hAnsi="Times New Roman" w:cs="Times New Roman"/>
        </w:rPr>
        <w:t xml:space="preserve"> behavioral health and performance. </w:t>
      </w:r>
      <w:r w:rsidR="00FF6EED">
        <w:rPr>
          <w:rFonts w:ascii="Times New Roman" w:hAnsi="Times New Roman" w:cs="Times New Roman"/>
        </w:rPr>
        <w:t>Crops</w:t>
      </w:r>
      <w:r w:rsidR="007762EF">
        <w:rPr>
          <w:rFonts w:ascii="Times New Roman" w:hAnsi="Times New Roman" w:cs="Times New Roman"/>
        </w:rPr>
        <w:t xml:space="preserve"> grown in space </w:t>
      </w:r>
      <w:r w:rsidR="00D73775">
        <w:rPr>
          <w:rFonts w:ascii="Times New Roman" w:hAnsi="Times New Roman" w:cs="Times New Roman"/>
        </w:rPr>
        <w:t>must be</w:t>
      </w:r>
      <w:r w:rsidR="007762EF">
        <w:rPr>
          <w:rFonts w:ascii="Times New Roman" w:hAnsi="Times New Roman" w:cs="Times New Roman"/>
        </w:rPr>
        <w:t xml:space="preserve"> healthy and viable </w:t>
      </w:r>
      <w:r w:rsidR="00D73775">
        <w:rPr>
          <w:rFonts w:ascii="Times New Roman" w:hAnsi="Times New Roman" w:cs="Times New Roman"/>
        </w:rPr>
        <w:t>to sustain</w:t>
      </w:r>
      <w:r w:rsidR="007762EF">
        <w:rPr>
          <w:rFonts w:ascii="Times New Roman" w:hAnsi="Times New Roman" w:cs="Times New Roman"/>
        </w:rPr>
        <w:t xml:space="preserve"> crew health and performance</w:t>
      </w:r>
      <w:r w:rsidR="009F406C">
        <w:rPr>
          <w:rFonts w:ascii="Times New Roman" w:hAnsi="Times New Roman" w:cs="Times New Roman"/>
        </w:rPr>
        <w:t>,</w:t>
      </w:r>
      <w:r w:rsidR="00D73775">
        <w:rPr>
          <w:rFonts w:ascii="Times New Roman" w:hAnsi="Times New Roman" w:cs="Times New Roman"/>
        </w:rPr>
        <w:t xml:space="preserve"> or the</w:t>
      </w:r>
      <w:r w:rsidR="00492D90">
        <w:rPr>
          <w:rFonts w:ascii="Times New Roman" w:hAnsi="Times New Roman" w:cs="Times New Roman"/>
        </w:rPr>
        <w:t>se crops</w:t>
      </w:r>
      <w:r w:rsidR="00D73775">
        <w:rPr>
          <w:rFonts w:ascii="Times New Roman" w:hAnsi="Times New Roman" w:cs="Times New Roman"/>
        </w:rPr>
        <w:t xml:space="preserve"> will induce additional </w:t>
      </w:r>
      <w:r w:rsidR="007762EF">
        <w:rPr>
          <w:rFonts w:ascii="Times New Roman" w:hAnsi="Times New Roman" w:cs="Times New Roman"/>
        </w:rPr>
        <w:t>stres</w:t>
      </w:r>
      <w:r w:rsidR="00D73775">
        <w:rPr>
          <w:rFonts w:ascii="Times New Roman" w:hAnsi="Times New Roman" w:cs="Times New Roman"/>
        </w:rPr>
        <w:t>s</w:t>
      </w:r>
      <w:r w:rsidR="009F406C">
        <w:rPr>
          <w:rFonts w:ascii="Times New Roman" w:hAnsi="Times New Roman" w:cs="Times New Roman"/>
        </w:rPr>
        <w:t>, and</w:t>
      </w:r>
      <w:r w:rsidR="000429D7">
        <w:rPr>
          <w:rFonts w:ascii="Times New Roman" w:hAnsi="Times New Roman" w:cs="Times New Roman"/>
        </w:rPr>
        <w:t xml:space="preserve"> open questions remain that must be answered to support effective growth of healthy crop plants</w:t>
      </w:r>
      <w:r w:rsidR="007762EF">
        <w:rPr>
          <w:rFonts w:ascii="Times New Roman" w:hAnsi="Times New Roman" w:cs="Times New Roman"/>
        </w:rPr>
        <w:t xml:space="preserve">. </w:t>
      </w:r>
      <w:r w:rsidR="000429D7">
        <w:rPr>
          <w:rFonts w:ascii="Times New Roman" w:hAnsi="Times New Roman" w:cs="Times New Roman"/>
        </w:rPr>
        <w:t>Additionally, f</w:t>
      </w:r>
      <w:r w:rsidR="00BF0C1D">
        <w:rPr>
          <w:rFonts w:ascii="Times New Roman" w:hAnsi="Times New Roman" w:cs="Times New Roman"/>
        </w:rPr>
        <w:t>or</w:t>
      </w:r>
      <w:r w:rsidRPr="007F1416">
        <w:rPr>
          <w:rFonts w:ascii="Times New Roman" w:hAnsi="Times New Roman" w:cs="Times New Roman"/>
        </w:rPr>
        <w:t xml:space="preserve"> NASA </w:t>
      </w:r>
      <w:r w:rsidR="00BF0C1D">
        <w:rPr>
          <w:rFonts w:ascii="Times New Roman" w:hAnsi="Times New Roman" w:cs="Times New Roman"/>
        </w:rPr>
        <w:t>to</w:t>
      </w:r>
      <w:r w:rsidRPr="007F1416">
        <w:rPr>
          <w:rFonts w:ascii="Times New Roman" w:hAnsi="Times New Roman" w:cs="Times New Roman"/>
        </w:rPr>
        <w:t xml:space="preserve"> leverage </w:t>
      </w:r>
      <w:r w:rsidR="00BF0C1D">
        <w:rPr>
          <w:rFonts w:ascii="Times New Roman" w:hAnsi="Times New Roman" w:cs="Times New Roman"/>
        </w:rPr>
        <w:t xml:space="preserve">the </w:t>
      </w:r>
      <w:r w:rsidR="007762EF">
        <w:rPr>
          <w:rFonts w:ascii="Times New Roman" w:hAnsi="Times New Roman" w:cs="Times New Roman"/>
        </w:rPr>
        <w:t>benefits of a healthy crop growth system</w:t>
      </w:r>
      <w:r w:rsidRPr="007F1416">
        <w:rPr>
          <w:rFonts w:ascii="Times New Roman" w:hAnsi="Times New Roman" w:cs="Times New Roman"/>
        </w:rPr>
        <w:t>, a</w:t>
      </w:r>
      <w:r w:rsidR="00BF0C1D">
        <w:rPr>
          <w:rFonts w:ascii="Times New Roman" w:hAnsi="Times New Roman" w:cs="Times New Roman"/>
        </w:rPr>
        <w:t>n</w:t>
      </w:r>
      <w:r w:rsidRPr="007F1416">
        <w:rPr>
          <w:rFonts w:ascii="Times New Roman" w:hAnsi="Times New Roman" w:cs="Times New Roman"/>
        </w:rPr>
        <w:t xml:space="preserve"> </w:t>
      </w:r>
      <w:r w:rsidRPr="009F406C">
        <w:rPr>
          <w:rFonts w:ascii="Times New Roman" w:hAnsi="Times New Roman" w:cs="Times New Roman"/>
          <w:i/>
          <w:iCs/>
        </w:rPr>
        <w:t>autonomous</w:t>
      </w:r>
      <w:r w:rsidRPr="007F1416">
        <w:rPr>
          <w:rFonts w:ascii="Times New Roman" w:hAnsi="Times New Roman" w:cs="Times New Roman"/>
        </w:rPr>
        <w:t xml:space="preserve"> system that maintain</w:t>
      </w:r>
      <w:r w:rsidR="00BF0C1D">
        <w:rPr>
          <w:rFonts w:ascii="Times New Roman" w:hAnsi="Times New Roman" w:cs="Times New Roman"/>
        </w:rPr>
        <w:t>s</w:t>
      </w:r>
      <w:r w:rsidRPr="007F1416">
        <w:rPr>
          <w:rFonts w:ascii="Times New Roman" w:hAnsi="Times New Roman" w:cs="Times New Roman"/>
        </w:rPr>
        <w:t xml:space="preserve"> crop health and productivity, but still allow</w:t>
      </w:r>
      <w:r w:rsidR="00BF0C1D">
        <w:rPr>
          <w:rFonts w:ascii="Times New Roman" w:hAnsi="Times New Roman" w:cs="Times New Roman"/>
        </w:rPr>
        <w:t>s</w:t>
      </w:r>
      <w:r w:rsidRPr="007F1416">
        <w:rPr>
          <w:rFonts w:ascii="Times New Roman" w:hAnsi="Times New Roman" w:cs="Times New Roman"/>
        </w:rPr>
        <w:t xml:space="preserve"> beneficial human interactions, is needed. </w:t>
      </w:r>
      <w:bookmarkEnd w:id="2"/>
    </w:p>
    <w:p w14:paraId="61FCD110" w14:textId="77777777" w:rsidR="007F1416" w:rsidRPr="007F1416" w:rsidRDefault="007F1416" w:rsidP="007F1416">
      <w:pPr>
        <w:rPr>
          <w:rFonts w:ascii="Times New Roman" w:hAnsi="Times New Roman" w:cs="Times New Roman"/>
        </w:rPr>
      </w:pPr>
    </w:p>
    <w:p w14:paraId="08A38D90" w14:textId="2440EEFA" w:rsidR="0085574F" w:rsidRPr="00462F29" w:rsidRDefault="0085574F" w:rsidP="0062785B">
      <w:pPr>
        <w:rPr>
          <w:rFonts w:ascii="Times New Roman" w:eastAsia="Batang" w:hAnsi="Times New Roman" w:cs="Times New Roman"/>
          <w:color w:val="000000" w:themeColor="text1"/>
        </w:rPr>
      </w:pPr>
    </w:p>
    <w:p w14:paraId="5B674FAA" w14:textId="52B6B290" w:rsidR="00A516F8" w:rsidRPr="00382C7E" w:rsidRDefault="00A516F8" w:rsidP="00A516F8">
      <w:pPr>
        <w:rPr>
          <w:rFonts w:ascii="Times New Roman" w:hAnsi="Times New Roman" w:cs="Times New Roman"/>
          <w:b/>
          <w:bCs/>
        </w:rPr>
      </w:pPr>
      <w:r w:rsidRPr="00382C7E">
        <w:rPr>
          <w:rFonts w:ascii="Times New Roman" w:hAnsi="Times New Roman" w:cs="Times New Roman"/>
          <w:b/>
          <w:bCs/>
          <w:u w:val="single"/>
        </w:rPr>
        <w:t xml:space="preserve">Future Direction: Research to Ensure Healthy Space Crop </w:t>
      </w:r>
      <w:r w:rsidR="00AD6EEC">
        <w:rPr>
          <w:rFonts w:ascii="Times New Roman" w:hAnsi="Times New Roman" w:cs="Times New Roman"/>
          <w:b/>
          <w:bCs/>
          <w:u w:val="single"/>
        </w:rPr>
        <w:t xml:space="preserve">Plant </w:t>
      </w:r>
      <w:r w:rsidRPr="00382C7E">
        <w:rPr>
          <w:rFonts w:ascii="Times New Roman" w:hAnsi="Times New Roman" w:cs="Times New Roman"/>
          <w:b/>
          <w:bCs/>
          <w:u w:val="single"/>
        </w:rPr>
        <w:t>Production</w:t>
      </w:r>
      <w:r w:rsidRPr="00382C7E">
        <w:rPr>
          <w:rFonts w:ascii="Times New Roman" w:hAnsi="Times New Roman" w:cs="Times New Roman"/>
          <w:b/>
          <w:bCs/>
        </w:rPr>
        <w:t xml:space="preserve"> </w:t>
      </w:r>
    </w:p>
    <w:p w14:paraId="34F7F2F8" w14:textId="2971A263" w:rsidR="00382C7E" w:rsidRPr="00191638" w:rsidRDefault="00C3710C" w:rsidP="00A516F8">
      <w:pPr>
        <w:rPr>
          <w:rFonts w:ascii="Times New Roman" w:hAnsi="Times New Roman" w:cs="Times New Roman"/>
        </w:rPr>
      </w:pPr>
      <w:r>
        <w:rPr>
          <w:rFonts w:ascii="Times New Roman" w:hAnsi="Times New Roman" w:cs="Times New Roman"/>
        </w:rPr>
        <w:t>C</w:t>
      </w:r>
      <w:r w:rsidR="00A516F8" w:rsidRPr="00A516F8">
        <w:rPr>
          <w:rFonts w:ascii="Times New Roman" w:hAnsi="Times New Roman" w:cs="Times New Roman"/>
        </w:rPr>
        <w:t>rop</w:t>
      </w:r>
      <w:r w:rsidR="000429D7">
        <w:rPr>
          <w:rFonts w:ascii="Times New Roman" w:hAnsi="Times New Roman" w:cs="Times New Roman"/>
        </w:rPr>
        <w:t xml:space="preserve"> plants</w:t>
      </w:r>
      <w:r w:rsidR="00A516F8" w:rsidRPr="00A516F8">
        <w:rPr>
          <w:rFonts w:ascii="Times New Roman" w:hAnsi="Times New Roman" w:cs="Times New Roman"/>
        </w:rPr>
        <w:t xml:space="preserve"> that will </w:t>
      </w:r>
      <w:r w:rsidR="00E90DB2">
        <w:rPr>
          <w:rFonts w:ascii="Times New Roman" w:hAnsi="Times New Roman" w:cs="Times New Roman"/>
        </w:rPr>
        <w:t>provide</w:t>
      </w:r>
      <w:r w:rsidR="00A516F8" w:rsidRPr="00A516F8">
        <w:rPr>
          <w:rFonts w:ascii="Times New Roman" w:hAnsi="Times New Roman" w:cs="Times New Roman"/>
        </w:rPr>
        <w:t xml:space="preserve"> nutritious and highly acceptable bioactive supplements to the packaged diet </w:t>
      </w:r>
      <w:r>
        <w:rPr>
          <w:rFonts w:ascii="Times New Roman" w:hAnsi="Times New Roman" w:cs="Times New Roman"/>
        </w:rPr>
        <w:t>will have to be grown effectively</w:t>
      </w:r>
      <w:r w:rsidRPr="00C3710C">
        <w:rPr>
          <w:rFonts w:ascii="Times New Roman" w:hAnsi="Times New Roman" w:cs="Times New Roman"/>
        </w:rPr>
        <w:t xml:space="preserve"> </w:t>
      </w:r>
      <w:r>
        <w:rPr>
          <w:rFonts w:ascii="Times New Roman" w:hAnsi="Times New Roman" w:cs="Times New Roman"/>
        </w:rPr>
        <w:t>during future exploration missions</w:t>
      </w:r>
      <w:r w:rsidR="00A516F8" w:rsidRPr="00A516F8">
        <w:rPr>
          <w:rFonts w:ascii="Times New Roman" w:hAnsi="Times New Roman" w:cs="Times New Roman"/>
        </w:rPr>
        <w:t xml:space="preserve">. </w:t>
      </w:r>
      <w:r w:rsidR="00941191">
        <w:rPr>
          <w:rFonts w:ascii="Times New Roman" w:hAnsi="Times New Roman" w:cs="Times New Roman"/>
        </w:rPr>
        <w:t>Additionally, i</w:t>
      </w:r>
      <w:r w:rsidR="00A516F8" w:rsidRPr="00A516F8">
        <w:rPr>
          <w:rFonts w:ascii="Times New Roman" w:hAnsi="Times New Roman" w:cs="Times New Roman"/>
        </w:rPr>
        <w:t>f crop plant growth systems are designed with human behavioral health in mind</w:t>
      </w:r>
      <w:r w:rsidR="00076F07">
        <w:rPr>
          <w:rFonts w:ascii="Times New Roman" w:hAnsi="Times New Roman" w:cs="Times New Roman"/>
        </w:rPr>
        <w:t>,</w:t>
      </w:r>
      <w:r w:rsidR="00A516F8" w:rsidRPr="00A516F8">
        <w:rPr>
          <w:rFonts w:ascii="Times New Roman" w:hAnsi="Times New Roman" w:cs="Times New Roman"/>
        </w:rPr>
        <w:t xml:space="preserve"> the</w:t>
      </w:r>
      <w:r>
        <w:rPr>
          <w:rFonts w:ascii="Times New Roman" w:hAnsi="Times New Roman" w:cs="Times New Roman"/>
        </w:rPr>
        <w:t>y</w:t>
      </w:r>
      <w:r w:rsidR="00A516F8" w:rsidRPr="00A516F8">
        <w:rPr>
          <w:rFonts w:ascii="Times New Roman" w:hAnsi="Times New Roman" w:cs="Times New Roman"/>
        </w:rPr>
        <w:t xml:space="preserve"> may also </w:t>
      </w:r>
      <w:r w:rsidR="00E90DB2">
        <w:rPr>
          <w:rFonts w:ascii="Times New Roman" w:hAnsi="Times New Roman" w:cs="Times New Roman"/>
        </w:rPr>
        <w:t>provide a</w:t>
      </w:r>
      <w:r w:rsidR="00A516F8" w:rsidRPr="00A516F8">
        <w:rPr>
          <w:rFonts w:ascii="Times New Roman" w:hAnsi="Times New Roman" w:cs="Times New Roman"/>
        </w:rPr>
        <w:t xml:space="preserve"> connection to nature and to Earth, enhanc</w:t>
      </w:r>
      <w:r w:rsidR="00E90DB2">
        <w:rPr>
          <w:rFonts w:ascii="Times New Roman" w:hAnsi="Times New Roman" w:cs="Times New Roman"/>
        </w:rPr>
        <w:t>ing</w:t>
      </w:r>
      <w:r w:rsidR="00A516F8" w:rsidRPr="00A516F8">
        <w:rPr>
          <w:rFonts w:ascii="Times New Roman" w:hAnsi="Times New Roman" w:cs="Times New Roman"/>
        </w:rPr>
        <w:t xml:space="preserve"> wellbeing.</w:t>
      </w:r>
      <w:r w:rsidR="009E2E35">
        <w:rPr>
          <w:rFonts w:ascii="Times New Roman" w:hAnsi="Times New Roman" w:cs="Times New Roman"/>
        </w:rPr>
        <w:t xml:space="preserve"> </w:t>
      </w:r>
      <w:r w:rsidR="00A516F8" w:rsidRPr="00A516F8">
        <w:rPr>
          <w:rFonts w:ascii="Times New Roman" w:hAnsi="Times New Roman" w:cs="Times New Roman"/>
        </w:rPr>
        <w:t xml:space="preserve">This </w:t>
      </w:r>
      <w:r w:rsidR="00076F07">
        <w:rPr>
          <w:rFonts w:ascii="Times New Roman" w:hAnsi="Times New Roman" w:cs="Times New Roman"/>
        </w:rPr>
        <w:t xml:space="preserve">endeavor </w:t>
      </w:r>
      <w:r w:rsidR="00A516F8" w:rsidRPr="00A516F8">
        <w:rPr>
          <w:rFonts w:ascii="Times New Roman" w:hAnsi="Times New Roman" w:cs="Times New Roman"/>
        </w:rPr>
        <w:t xml:space="preserve">requires close </w:t>
      </w:r>
      <w:r w:rsidR="009F406C">
        <w:rPr>
          <w:rFonts w:ascii="Times New Roman" w:hAnsi="Times New Roman" w:cs="Times New Roman"/>
        </w:rPr>
        <w:t>integration</w:t>
      </w:r>
      <w:r w:rsidR="00A516F8" w:rsidRPr="00191638">
        <w:rPr>
          <w:rFonts w:ascii="Times New Roman" w:hAnsi="Times New Roman" w:cs="Times New Roman"/>
        </w:rPr>
        <w:t xml:space="preserve"> of plants and crewmembers as well as the associated plant-human microbiomes, and there remains a lack of knowledge in areas related to this complex closed ecosystem.</w:t>
      </w:r>
      <w:r w:rsidR="009E2E35">
        <w:rPr>
          <w:rFonts w:ascii="Times New Roman" w:hAnsi="Times New Roman" w:cs="Times New Roman"/>
        </w:rPr>
        <w:t xml:space="preserve"> </w:t>
      </w:r>
    </w:p>
    <w:p w14:paraId="43D8286D" w14:textId="77777777" w:rsidR="00382C7E" w:rsidRPr="00191638" w:rsidRDefault="00382C7E" w:rsidP="00A516F8">
      <w:pPr>
        <w:rPr>
          <w:rFonts w:ascii="Times New Roman" w:hAnsi="Times New Roman" w:cs="Times New Roman"/>
        </w:rPr>
      </w:pPr>
    </w:p>
    <w:p w14:paraId="25680A7F" w14:textId="214FF065" w:rsidR="00A516F8" w:rsidRDefault="00E90DB2" w:rsidP="00A516F8">
      <w:pPr>
        <w:rPr>
          <w:rFonts w:ascii="Times New Roman" w:hAnsi="Times New Roman" w:cs="Times New Roman"/>
        </w:rPr>
      </w:pPr>
      <w:r>
        <w:rPr>
          <w:rFonts w:ascii="Times New Roman" w:hAnsi="Times New Roman" w:cs="Times New Roman"/>
        </w:rPr>
        <w:t>L</w:t>
      </w:r>
      <w:r w:rsidR="00A516F8" w:rsidRPr="00191638">
        <w:rPr>
          <w:rFonts w:ascii="Times New Roman" w:hAnsi="Times New Roman" w:cs="Times New Roman"/>
        </w:rPr>
        <w:t xml:space="preserve">imited knowledge </w:t>
      </w:r>
      <w:r>
        <w:rPr>
          <w:rFonts w:ascii="Times New Roman" w:hAnsi="Times New Roman" w:cs="Times New Roman"/>
        </w:rPr>
        <w:t xml:space="preserve">exists </w:t>
      </w:r>
      <w:r w:rsidR="00A516F8" w:rsidRPr="00191638">
        <w:rPr>
          <w:rFonts w:ascii="Times New Roman" w:hAnsi="Times New Roman" w:cs="Times New Roman"/>
        </w:rPr>
        <w:t>on</w:t>
      </w:r>
      <w:r>
        <w:rPr>
          <w:rFonts w:ascii="Times New Roman" w:hAnsi="Times New Roman" w:cs="Times New Roman"/>
        </w:rPr>
        <w:t xml:space="preserve"> the stability of</w:t>
      </w:r>
      <w:r w:rsidR="00A516F8" w:rsidRPr="00191638">
        <w:rPr>
          <w:rFonts w:ascii="Times New Roman" w:hAnsi="Times New Roman" w:cs="Times New Roman"/>
        </w:rPr>
        <w:t xml:space="preserve"> </w:t>
      </w:r>
      <w:r>
        <w:rPr>
          <w:rFonts w:ascii="Times New Roman" w:hAnsi="Times New Roman" w:cs="Times New Roman"/>
        </w:rPr>
        <w:t>crop</w:t>
      </w:r>
      <w:r w:rsidR="00511460">
        <w:rPr>
          <w:rFonts w:ascii="Times New Roman" w:hAnsi="Times New Roman" w:cs="Times New Roman"/>
        </w:rPr>
        <w:t xml:space="preserve">s grown during spaceflight </w:t>
      </w:r>
      <w:r w:rsidR="00A516F8" w:rsidRPr="00191638">
        <w:rPr>
          <w:rFonts w:ascii="Times New Roman" w:hAnsi="Times New Roman" w:cs="Times New Roman"/>
        </w:rPr>
        <w:t xml:space="preserve">(Anderson et al., 2017; Hawkes et al., </w:t>
      </w:r>
      <w:r w:rsidR="00382C7E" w:rsidRPr="00191638">
        <w:rPr>
          <w:rFonts w:ascii="Times New Roman" w:hAnsi="Times New Roman" w:cs="Times New Roman"/>
        </w:rPr>
        <w:t>20</w:t>
      </w:r>
      <w:r w:rsidR="00A516F8" w:rsidRPr="00191638">
        <w:rPr>
          <w:rFonts w:ascii="Times New Roman" w:hAnsi="Times New Roman" w:cs="Times New Roman"/>
        </w:rPr>
        <w:t xml:space="preserve">17). </w:t>
      </w:r>
      <w:r w:rsidR="00C3710C">
        <w:rPr>
          <w:rFonts w:ascii="Times New Roman" w:hAnsi="Times New Roman" w:cs="Times New Roman"/>
        </w:rPr>
        <w:t>K</w:t>
      </w:r>
      <w:r w:rsidR="00A516F8" w:rsidRPr="00191638">
        <w:rPr>
          <w:rFonts w:ascii="Times New Roman" w:hAnsi="Times New Roman" w:cs="Times New Roman"/>
        </w:rPr>
        <w:t>nowledge</w:t>
      </w:r>
      <w:r w:rsidR="00C3710C">
        <w:rPr>
          <w:rFonts w:ascii="Times New Roman" w:hAnsi="Times New Roman" w:cs="Times New Roman"/>
        </w:rPr>
        <w:t xml:space="preserve"> is still lacking</w:t>
      </w:r>
      <w:r w:rsidR="00A516F8" w:rsidRPr="00191638">
        <w:rPr>
          <w:rFonts w:ascii="Times New Roman" w:hAnsi="Times New Roman" w:cs="Times New Roman"/>
        </w:rPr>
        <w:t xml:space="preserve"> on </w:t>
      </w:r>
      <w:r w:rsidR="00511460">
        <w:rPr>
          <w:rFonts w:ascii="Times New Roman" w:hAnsi="Times New Roman" w:cs="Times New Roman"/>
        </w:rPr>
        <w:t xml:space="preserve">the </w:t>
      </w:r>
      <w:r w:rsidR="00A516F8" w:rsidRPr="00191638">
        <w:rPr>
          <w:rFonts w:ascii="Times New Roman" w:hAnsi="Times New Roman" w:cs="Times New Roman"/>
        </w:rPr>
        <w:t xml:space="preserve">effects of plant-human biome interactions in </w:t>
      </w:r>
      <w:r w:rsidR="007861EC">
        <w:rPr>
          <w:rFonts w:ascii="Times New Roman" w:hAnsi="Times New Roman" w:cs="Times New Roman"/>
        </w:rPr>
        <w:t xml:space="preserve">the </w:t>
      </w:r>
      <w:r w:rsidR="00A516F8" w:rsidRPr="00191638">
        <w:rPr>
          <w:rFonts w:ascii="Times New Roman" w:hAnsi="Times New Roman" w:cs="Times New Roman"/>
        </w:rPr>
        <w:t>spaceflight environment</w:t>
      </w:r>
      <w:r w:rsidR="007861EC">
        <w:rPr>
          <w:rFonts w:ascii="Times New Roman" w:hAnsi="Times New Roman" w:cs="Times New Roman"/>
        </w:rPr>
        <w:t>,</w:t>
      </w:r>
      <w:r w:rsidR="00A516F8" w:rsidRPr="00191638">
        <w:rPr>
          <w:rFonts w:ascii="Times New Roman" w:hAnsi="Times New Roman" w:cs="Times New Roman"/>
        </w:rPr>
        <w:t xml:space="preserve"> a</w:t>
      </w:r>
      <w:r w:rsidR="007861EC">
        <w:rPr>
          <w:rFonts w:ascii="Times New Roman" w:hAnsi="Times New Roman" w:cs="Times New Roman"/>
        </w:rPr>
        <w:t>nd how</w:t>
      </w:r>
      <w:r w:rsidR="00A516F8" w:rsidRPr="00191638">
        <w:rPr>
          <w:rFonts w:ascii="Times New Roman" w:hAnsi="Times New Roman" w:cs="Times New Roman"/>
        </w:rPr>
        <w:t xml:space="preserve"> microbiome</w:t>
      </w:r>
      <w:r w:rsidR="007861EC">
        <w:rPr>
          <w:rFonts w:ascii="Times New Roman" w:hAnsi="Times New Roman" w:cs="Times New Roman"/>
        </w:rPr>
        <w:t>s</w:t>
      </w:r>
      <w:r w:rsidR="00A516F8" w:rsidRPr="00191638">
        <w:rPr>
          <w:rFonts w:ascii="Times New Roman" w:hAnsi="Times New Roman" w:cs="Times New Roman"/>
        </w:rPr>
        <w:t xml:space="preserve"> evol</w:t>
      </w:r>
      <w:r w:rsidR="007861EC">
        <w:rPr>
          <w:rFonts w:ascii="Times New Roman" w:hAnsi="Times New Roman" w:cs="Times New Roman"/>
        </w:rPr>
        <w:t>ve</w:t>
      </w:r>
      <w:r w:rsidR="00A516F8" w:rsidRPr="00191638">
        <w:rPr>
          <w:rFonts w:ascii="Times New Roman" w:hAnsi="Times New Roman" w:cs="Times New Roman"/>
        </w:rPr>
        <w:t xml:space="preserve"> over time in </w:t>
      </w:r>
      <w:r w:rsidR="00511460">
        <w:rPr>
          <w:rFonts w:ascii="Times New Roman" w:hAnsi="Times New Roman" w:cs="Times New Roman"/>
        </w:rPr>
        <w:t>this</w:t>
      </w:r>
      <w:r w:rsidR="00A516F8" w:rsidRPr="00191638">
        <w:rPr>
          <w:rFonts w:ascii="Times New Roman" w:hAnsi="Times New Roman" w:cs="Times New Roman"/>
        </w:rPr>
        <w:t xml:space="preserve"> environment </w:t>
      </w:r>
      <w:r w:rsidR="005577CC">
        <w:rPr>
          <w:rFonts w:ascii="Times New Roman" w:hAnsi="Times New Roman" w:cs="Times New Roman"/>
        </w:rPr>
        <w:t>(</w:t>
      </w:r>
      <w:r w:rsidR="00A516F8" w:rsidRPr="00191638">
        <w:rPr>
          <w:rFonts w:ascii="Times New Roman" w:hAnsi="Times New Roman" w:cs="Times New Roman"/>
        </w:rPr>
        <w:t xml:space="preserve">Mahnert </w:t>
      </w:r>
      <w:r w:rsidR="007861EC">
        <w:rPr>
          <w:rFonts w:ascii="Times New Roman" w:hAnsi="Times New Roman" w:cs="Times New Roman"/>
        </w:rPr>
        <w:t xml:space="preserve">et al., </w:t>
      </w:r>
      <w:r w:rsidR="00A516F8" w:rsidRPr="00191638">
        <w:rPr>
          <w:rFonts w:ascii="Times New Roman" w:hAnsi="Times New Roman" w:cs="Times New Roman"/>
        </w:rPr>
        <w:t>2015</w:t>
      </w:r>
      <w:r w:rsidR="005577CC">
        <w:rPr>
          <w:rFonts w:ascii="Times New Roman" w:hAnsi="Times New Roman" w:cs="Times New Roman"/>
        </w:rPr>
        <w:t>; Space Studies Board, 2012</w:t>
      </w:r>
      <w:r w:rsidR="00A516F8" w:rsidRPr="00191638">
        <w:rPr>
          <w:rFonts w:ascii="Times New Roman" w:hAnsi="Times New Roman" w:cs="Times New Roman"/>
        </w:rPr>
        <w:t>)</w:t>
      </w:r>
      <w:r w:rsidR="00511460">
        <w:rPr>
          <w:rStyle w:val="CommentReference"/>
          <w:rFonts w:ascii="Times New Roman" w:hAnsi="Times New Roman" w:cs="Times New Roman"/>
          <w:sz w:val="24"/>
          <w:szCs w:val="24"/>
        </w:rPr>
        <w:t>—</w:t>
      </w:r>
      <w:r w:rsidR="00A516F8" w:rsidRPr="00191638">
        <w:rPr>
          <w:rFonts w:ascii="Times New Roman" w:hAnsi="Times New Roman" w:cs="Times New Roman"/>
        </w:rPr>
        <w:t xml:space="preserve">topics </w:t>
      </w:r>
      <w:r w:rsidR="007861EC">
        <w:rPr>
          <w:rFonts w:ascii="Times New Roman" w:hAnsi="Times New Roman" w:cs="Times New Roman"/>
        </w:rPr>
        <w:t xml:space="preserve">that were </w:t>
      </w:r>
      <w:r w:rsidR="00511460">
        <w:rPr>
          <w:rFonts w:ascii="Times New Roman" w:hAnsi="Times New Roman" w:cs="Times New Roman"/>
        </w:rPr>
        <w:t>raised</w:t>
      </w:r>
      <w:r w:rsidR="00A516F8" w:rsidRPr="00191638">
        <w:rPr>
          <w:rFonts w:ascii="Times New Roman" w:hAnsi="Times New Roman" w:cs="Times New Roman"/>
        </w:rPr>
        <w:t xml:space="preserve"> in the previous decadal survey and </w:t>
      </w:r>
      <w:r w:rsidR="007861EC">
        <w:rPr>
          <w:rFonts w:ascii="Times New Roman" w:hAnsi="Times New Roman" w:cs="Times New Roman"/>
        </w:rPr>
        <w:t xml:space="preserve">are </w:t>
      </w:r>
      <w:r w:rsidR="00A516F8" w:rsidRPr="00191638">
        <w:rPr>
          <w:rFonts w:ascii="Times New Roman" w:hAnsi="Times New Roman" w:cs="Times New Roman"/>
        </w:rPr>
        <w:t>not yet well researched.</w:t>
      </w:r>
      <w:r w:rsidR="009E2E35">
        <w:rPr>
          <w:rFonts w:ascii="Times New Roman" w:hAnsi="Times New Roman" w:cs="Times New Roman"/>
        </w:rPr>
        <w:t xml:space="preserve"> </w:t>
      </w:r>
      <w:r w:rsidR="00AD6EEC">
        <w:rPr>
          <w:rFonts w:ascii="Times New Roman" w:hAnsi="Times New Roman" w:cs="Times New Roman"/>
        </w:rPr>
        <w:t>M</w:t>
      </w:r>
      <w:r w:rsidR="00AD6EEC" w:rsidRPr="00AD6EEC">
        <w:rPr>
          <w:rFonts w:ascii="Times New Roman" w:hAnsi="Times New Roman" w:cs="Times New Roman"/>
        </w:rPr>
        <w:t xml:space="preserve">ost </w:t>
      </w:r>
      <w:r w:rsidR="004022C8">
        <w:rPr>
          <w:rFonts w:ascii="Times New Roman" w:hAnsi="Times New Roman" w:cs="Times New Roman"/>
        </w:rPr>
        <w:t>BPS</w:t>
      </w:r>
      <w:r w:rsidR="00AD6EEC" w:rsidRPr="00AD6EEC">
        <w:rPr>
          <w:rFonts w:ascii="Times New Roman" w:hAnsi="Times New Roman" w:cs="Times New Roman"/>
        </w:rPr>
        <w:t xml:space="preserve"> research </w:t>
      </w:r>
      <w:r w:rsidR="00AD6EEC">
        <w:rPr>
          <w:rFonts w:ascii="Times New Roman" w:hAnsi="Times New Roman" w:cs="Times New Roman"/>
        </w:rPr>
        <w:t xml:space="preserve">to date has been performed using </w:t>
      </w:r>
      <w:r w:rsidR="00AD6EEC" w:rsidRPr="00AD6EEC">
        <w:rPr>
          <w:rFonts w:ascii="Times New Roman" w:hAnsi="Times New Roman" w:cs="Times New Roman"/>
        </w:rPr>
        <w:t>non-crop plants and may not translate</w:t>
      </w:r>
      <w:r w:rsidR="00AD6EEC">
        <w:rPr>
          <w:rFonts w:ascii="Times New Roman" w:hAnsi="Times New Roman" w:cs="Times New Roman"/>
        </w:rPr>
        <w:t xml:space="preserve"> well to the broader variety of plants planned for the space diet</w:t>
      </w:r>
      <w:r w:rsidR="00AD6EEC" w:rsidRPr="00AD6EEC">
        <w:rPr>
          <w:rFonts w:ascii="Times New Roman" w:hAnsi="Times New Roman" w:cs="Times New Roman"/>
        </w:rPr>
        <w:t xml:space="preserve">. </w:t>
      </w:r>
      <w:r w:rsidR="00C3710C">
        <w:rPr>
          <w:rFonts w:ascii="Times New Roman" w:hAnsi="Times New Roman" w:cs="Times New Roman"/>
        </w:rPr>
        <w:t>K</w:t>
      </w:r>
      <w:r w:rsidR="00A516F8" w:rsidRPr="00191638">
        <w:rPr>
          <w:rFonts w:ascii="Times New Roman" w:hAnsi="Times New Roman" w:cs="Times New Roman"/>
        </w:rPr>
        <w:t xml:space="preserve">nowledge </w:t>
      </w:r>
      <w:r w:rsidR="00C3710C">
        <w:rPr>
          <w:rFonts w:ascii="Times New Roman" w:hAnsi="Times New Roman" w:cs="Times New Roman"/>
        </w:rPr>
        <w:t xml:space="preserve">is also lacking </w:t>
      </w:r>
      <w:r w:rsidR="00A516F8" w:rsidRPr="00191638">
        <w:rPr>
          <w:rFonts w:ascii="Times New Roman" w:hAnsi="Times New Roman" w:cs="Times New Roman"/>
        </w:rPr>
        <w:t>on the effects of plant-hardware biome interactions in</w:t>
      </w:r>
      <w:r w:rsidR="00A516F8" w:rsidRPr="00A516F8">
        <w:rPr>
          <w:rFonts w:ascii="Times New Roman" w:hAnsi="Times New Roman" w:cs="Times New Roman"/>
        </w:rPr>
        <w:t xml:space="preserve"> the spaceflight environment (</w:t>
      </w:r>
      <w:r w:rsidR="007C409E">
        <w:rPr>
          <w:rFonts w:ascii="Times New Roman" w:hAnsi="Times New Roman" w:cs="Times New Roman"/>
        </w:rPr>
        <w:t>e.g.,</w:t>
      </w:r>
      <w:r w:rsidR="00A516F8" w:rsidRPr="00A516F8">
        <w:rPr>
          <w:rFonts w:ascii="Times New Roman" w:hAnsi="Times New Roman" w:cs="Times New Roman"/>
        </w:rPr>
        <w:t xml:space="preserve"> Carter </w:t>
      </w:r>
      <w:r w:rsidR="00DE492E">
        <w:rPr>
          <w:rFonts w:ascii="Times New Roman" w:hAnsi="Times New Roman" w:cs="Times New Roman"/>
        </w:rPr>
        <w:t xml:space="preserve">et al., </w:t>
      </w:r>
      <w:r w:rsidR="00A516F8" w:rsidRPr="00A516F8">
        <w:rPr>
          <w:rFonts w:ascii="Times New Roman" w:hAnsi="Times New Roman" w:cs="Times New Roman"/>
        </w:rPr>
        <w:t>201</w:t>
      </w:r>
      <w:r w:rsidR="005577CC">
        <w:rPr>
          <w:rFonts w:ascii="Times New Roman" w:hAnsi="Times New Roman" w:cs="Times New Roman"/>
        </w:rPr>
        <w:t>3</w:t>
      </w:r>
      <w:r w:rsidR="00A516F8" w:rsidRPr="00A516F8">
        <w:rPr>
          <w:rFonts w:ascii="Times New Roman" w:hAnsi="Times New Roman" w:cs="Times New Roman"/>
        </w:rPr>
        <w:t>).</w:t>
      </w:r>
      <w:r w:rsidR="009E2E35">
        <w:rPr>
          <w:rFonts w:ascii="Times New Roman" w:hAnsi="Times New Roman" w:cs="Times New Roman"/>
        </w:rPr>
        <w:t xml:space="preserve"> </w:t>
      </w:r>
      <w:r w:rsidR="00A516F8" w:rsidRPr="00A516F8">
        <w:rPr>
          <w:rFonts w:ascii="Times New Roman" w:hAnsi="Times New Roman" w:cs="Times New Roman"/>
        </w:rPr>
        <w:t xml:space="preserve">These microbiome impacts have implications for </w:t>
      </w:r>
      <w:r w:rsidR="00511460">
        <w:rPr>
          <w:rFonts w:ascii="Times New Roman" w:hAnsi="Times New Roman" w:cs="Times New Roman"/>
        </w:rPr>
        <w:t xml:space="preserve">the health of </w:t>
      </w:r>
      <w:r w:rsidR="00A516F8" w:rsidRPr="00A516F8">
        <w:rPr>
          <w:rFonts w:ascii="Times New Roman" w:hAnsi="Times New Roman" w:cs="Times New Roman"/>
        </w:rPr>
        <w:t xml:space="preserve">both </w:t>
      </w:r>
      <w:r w:rsidR="000429D7">
        <w:rPr>
          <w:rFonts w:ascii="Times New Roman" w:hAnsi="Times New Roman" w:cs="Times New Roman"/>
        </w:rPr>
        <w:t xml:space="preserve">crop </w:t>
      </w:r>
      <w:r w:rsidR="00A516F8" w:rsidRPr="00A516F8">
        <w:rPr>
          <w:rFonts w:ascii="Times New Roman" w:hAnsi="Times New Roman" w:cs="Times New Roman"/>
        </w:rPr>
        <w:t>plant</w:t>
      </w:r>
      <w:r w:rsidR="00511460">
        <w:rPr>
          <w:rFonts w:ascii="Times New Roman" w:hAnsi="Times New Roman" w:cs="Times New Roman"/>
        </w:rPr>
        <w:t>s</w:t>
      </w:r>
      <w:r w:rsidR="00A516F8" w:rsidRPr="00A516F8">
        <w:rPr>
          <w:rFonts w:ascii="Times New Roman" w:hAnsi="Times New Roman" w:cs="Times New Roman"/>
        </w:rPr>
        <w:t xml:space="preserve"> and human</w:t>
      </w:r>
      <w:r w:rsidR="00511460">
        <w:rPr>
          <w:rFonts w:ascii="Times New Roman" w:hAnsi="Times New Roman" w:cs="Times New Roman"/>
        </w:rPr>
        <w:t>s</w:t>
      </w:r>
      <w:r w:rsidR="00A516F8" w:rsidRPr="00A516F8">
        <w:rPr>
          <w:rFonts w:ascii="Times New Roman" w:hAnsi="Times New Roman" w:cs="Times New Roman"/>
        </w:rPr>
        <w:t>.</w:t>
      </w:r>
      <w:r w:rsidR="009E2E35">
        <w:rPr>
          <w:rFonts w:ascii="Times New Roman" w:hAnsi="Times New Roman" w:cs="Times New Roman"/>
        </w:rPr>
        <w:t xml:space="preserve"> </w:t>
      </w:r>
      <w:r w:rsidR="00A56AEF">
        <w:rPr>
          <w:rFonts w:ascii="Times New Roman" w:hAnsi="Times New Roman" w:cs="Times New Roman"/>
        </w:rPr>
        <w:t>It is possible that</w:t>
      </w:r>
      <w:r w:rsidR="00A516F8" w:rsidRPr="00A516F8">
        <w:rPr>
          <w:rFonts w:ascii="Times New Roman" w:hAnsi="Times New Roman" w:cs="Times New Roman"/>
        </w:rPr>
        <w:t xml:space="preserve"> plant pathogens </w:t>
      </w:r>
      <w:r w:rsidR="00A56AEF">
        <w:rPr>
          <w:rFonts w:ascii="Times New Roman" w:hAnsi="Times New Roman" w:cs="Times New Roman"/>
        </w:rPr>
        <w:t>could</w:t>
      </w:r>
      <w:r w:rsidR="00A516F8" w:rsidRPr="00A516F8">
        <w:rPr>
          <w:rFonts w:ascii="Times New Roman" w:hAnsi="Times New Roman" w:cs="Times New Roman"/>
        </w:rPr>
        <w:t xml:space="preserve"> be transmitted to the crops, and increased virulence or other radiation-induced changes on </w:t>
      </w:r>
      <w:r w:rsidR="00A516F8" w:rsidRPr="00A516F8">
        <w:rPr>
          <w:rFonts w:ascii="Times New Roman" w:hAnsi="Times New Roman" w:cs="Times New Roman"/>
          <w:i/>
          <w:iCs/>
        </w:rPr>
        <w:t>in situ</w:t>
      </w:r>
      <w:r w:rsidR="00A516F8" w:rsidRPr="00A516F8">
        <w:rPr>
          <w:rFonts w:ascii="Times New Roman" w:hAnsi="Times New Roman" w:cs="Times New Roman"/>
        </w:rPr>
        <w:t xml:space="preserve"> microorganisms could be transmitted into this environment through the seeds, </w:t>
      </w:r>
      <w:r w:rsidR="000429D7">
        <w:rPr>
          <w:rFonts w:ascii="Times New Roman" w:hAnsi="Times New Roman" w:cs="Times New Roman"/>
        </w:rPr>
        <w:t xml:space="preserve">crop </w:t>
      </w:r>
      <w:r w:rsidR="00A516F8" w:rsidRPr="00A516F8">
        <w:rPr>
          <w:rFonts w:ascii="Times New Roman" w:hAnsi="Times New Roman" w:cs="Times New Roman"/>
        </w:rPr>
        <w:t>plant growth materials, crewmembers</w:t>
      </w:r>
      <w:r w:rsidR="00A56AEF">
        <w:rPr>
          <w:rFonts w:ascii="Times New Roman" w:hAnsi="Times New Roman" w:cs="Times New Roman"/>
        </w:rPr>
        <w:t>,</w:t>
      </w:r>
      <w:r w:rsidR="00A516F8" w:rsidRPr="00A516F8">
        <w:rPr>
          <w:rFonts w:ascii="Times New Roman" w:hAnsi="Times New Roman" w:cs="Times New Roman"/>
        </w:rPr>
        <w:t xml:space="preserve"> or other hardware (</w:t>
      </w:r>
      <w:proofErr w:type="spellStart"/>
      <w:r w:rsidR="00BD2B90" w:rsidRPr="00BC06FA">
        <w:rPr>
          <w:rFonts w:ascii="Times New Roman" w:hAnsi="Times New Roman" w:cs="Times New Roman"/>
        </w:rPr>
        <w:t>Schuerger</w:t>
      </w:r>
      <w:proofErr w:type="spellEnd"/>
      <w:r w:rsidR="00BD2B90" w:rsidRPr="00BC06FA">
        <w:rPr>
          <w:rFonts w:ascii="Times New Roman" w:hAnsi="Times New Roman" w:cs="Times New Roman"/>
        </w:rPr>
        <w:t xml:space="preserve"> et al., 2021; Gilbert et al., 2020; Taylor, 2015; </w:t>
      </w:r>
      <w:proofErr w:type="spellStart"/>
      <w:r w:rsidR="00BD2B90" w:rsidRPr="00BC06FA">
        <w:rPr>
          <w:rFonts w:ascii="Times New Roman" w:hAnsi="Times New Roman" w:cs="Times New Roman"/>
        </w:rPr>
        <w:t>Bijlani</w:t>
      </w:r>
      <w:proofErr w:type="spellEnd"/>
      <w:r w:rsidR="00BD2B90" w:rsidRPr="00BC06FA">
        <w:rPr>
          <w:rFonts w:ascii="Times New Roman" w:hAnsi="Times New Roman" w:cs="Times New Roman"/>
        </w:rPr>
        <w:t xml:space="preserve"> et al., 2021</w:t>
      </w:r>
      <w:r w:rsidR="00A516F8" w:rsidRPr="00A516F8">
        <w:rPr>
          <w:rFonts w:ascii="Times New Roman" w:hAnsi="Times New Roman" w:cs="Times New Roman"/>
        </w:rPr>
        <w:t>).</w:t>
      </w:r>
      <w:r w:rsidR="009E2E35">
        <w:rPr>
          <w:rFonts w:ascii="Times New Roman" w:hAnsi="Times New Roman" w:cs="Times New Roman"/>
        </w:rPr>
        <w:t xml:space="preserve"> </w:t>
      </w:r>
      <w:r w:rsidR="00511460">
        <w:rPr>
          <w:rFonts w:ascii="Times New Roman" w:hAnsi="Times New Roman" w:cs="Times New Roman"/>
        </w:rPr>
        <w:t>F</w:t>
      </w:r>
      <w:r w:rsidR="00A516F8" w:rsidRPr="00A516F8">
        <w:rPr>
          <w:rFonts w:ascii="Times New Roman" w:hAnsi="Times New Roman" w:cs="Times New Roman"/>
        </w:rPr>
        <w:t>ood safety</w:t>
      </w:r>
      <w:r w:rsidR="00511460">
        <w:rPr>
          <w:rFonts w:ascii="Times New Roman" w:hAnsi="Times New Roman" w:cs="Times New Roman"/>
        </w:rPr>
        <w:t xml:space="preserve"> could also be a</w:t>
      </w:r>
      <w:r w:rsidR="00A516F8" w:rsidRPr="00A516F8">
        <w:rPr>
          <w:rFonts w:ascii="Times New Roman" w:hAnsi="Times New Roman" w:cs="Times New Roman"/>
        </w:rPr>
        <w:t xml:space="preserve"> concern if human-associated microorganisms that cause illness live on or in </w:t>
      </w:r>
      <w:r w:rsidR="000429D7">
        <w:rPr>
          <w:rFonts w:ascii="Times New Roman" w:hAnsi="Times New Roman" w:cs="Times New Roman"/>
        </w:rPr>
        <w:t xml:space="preserve">crop </w:t>
      </w:r>
      <w:r w:rsidR="00A516F8" w:rsidRPr="00A516F8">
        <w:rPr>
          <w:rFonts w:ascii="Times New Roman" w:hAnsi="Times New Roman" w:cs="Times New Roman"/>
        </w:rPr>
        <w:t>plant tissues.</w:t>
      </w:r>
      <w:r w:rsidR="009E2E35">
        <w:rPr>
          <w:rFonts w:ascii="Times New Roman" w:hAnsi="Times New Roman" w:cs="Times New Roman"/>
        </w:rPr>
        <w:t xml:space="preserve"> </w:t>
      </w:r>
      <w:r w:rsidR="00A516F8" w:rsidRPr="00A516F8">
        <w:rPr>
          <w:rFonts w:ascii="Times New Roman" w:hAnsi="Times New Roman" w:cs="Times New Roman"/>
        </w:rPr>
        <w:t>To date</w:t>
      </w:r>
      <w:r w:rsidR="007C409E">
        <w:rPr>
          <w:rFonts w:ascii="Times New Roman" w:hAnsi="Times New Roman" w:cs="Times New Roman"/>
        </w:rPr>
        <w:t xml:space="preserve">, these </w:t>
      </w:r>
      <w:r w:rsidR="00A516F8" w:rsidRPr="00A516F8">
        <w:rPr>
          <w:rFonts w:ascii="Times New Roman" w:hAnsi="Times New Roman" w:cs="Times New Roman"/>
        </w:rPr>
        <w:t>have been detected in fresh produce grown on the ISS only in levels below concern for human health (</w:t>
      </w:r>
      <w:proofErr w:type="spellStart"/>
      <w:r w:rsidR="00A516F8" w:rsidRPr="00A516F8">
        <w:rPr>
          <w:rFonts w:ascii="Times New Roman" w:hAnsi="Times New Roman" w:cs="Times New Roman"/>
        </w:rPr>
        <w:t>Khodadad</w:t>
      </w:r>
      <w:proofErr w:type="spellEnd"/>
      <w:r w:rsidR="00A516F8" w:rsidRPr="00A516F8">
        <w:rPr>
          <w:rFonts w:ascii="Times New Roman" w:hAnsi="Times New Roman" w:cs="Times New Roman"/>
        </w:rPr>
        <w:t xml:space="preserve"> et al., 2020</w:t>
      </w:r>
      <w:r w:rsidR="00BD2B90">
        <w:rPr>
          <w:rFonts w:ascii="Times New Roman" w:hAnsi="Times New Roman" w:cs="Times New Roman"/>
        </w:rPr>
        <w:t>)</w:t>
      </w:r>
      <w:r w:rsidR="00A56AEF">
        <w:rPr>
          <w:rFonts w:ascii="Times New Roman" w:hAnsi="Times New Roman" w:cs="Times New Roman"/>
        </w:rPr>
        <w:t>,</w:t>
      </w:r>
      <w:r w:rsidR="00A516F8" w:rsidRPr="00A516F8">
        <w:rPr>
          <w:rFonts w:ascii="Times New Roman" w:hAnsi="Times New Roman" w:cs="Times New Roman"/>
        </w:rPr>
        <w:t xml:space="preserve"> but how this may change </w:t>
      </w:r>
      <w:r w:rsidR="004A2230">
        <w:rPr>
          <w:rFonts w:ascii="Times New Roman" w:hAnsi="Times New Roman" w:cs="Times New Roman"/>
        </w:rPr>
        <w:t xml:space="preserve">with longer duration </w:t>
      </w:r>
      <w:r w:rsidR="00A516F8" w:rsidRPr="00A516F8">
        <w:rPr>
          <w:rFonts w:ascii="Times New Roman" w:hAnsi="Times New Roman" w:cs="Times New Roman"/>
        </w:rPr>
        <w:t>mission</w:t>
      </w:r>
      <w:r w:rsidR="004A2230">
        <w:rPr>
          <w:rFonts w:ascii="Times New Roman" w:hAnsi="Times New Roman" w:cs="Times New Roman"/>
        </w:rPr>
        <w:t>s</w:t>
      </w:r>
      <w:r w:rsidR="00511460">
        <w:rPr>
          <w:rFonts w:ascii="Times New Roman" w:hAnsi="Times New Roman" w:cs="Times New Roman"/>
        </w:rPr>
        <w:t xml:space="preserve"> </w:t>
      </w:r>
      <w:r w:rsidR="00A516F8" w:rsidRPr="00A516F8">
        <w:rPr>
          <w:rFonts w:ascii="Times New Roman" w:hAnsi="Times New Roman" w:cs="Times New Roman"/>
        </w:rPr>
        <w:t>or with smaller spacecraft is undetermined.</w:t>
      </w:r>
      <w:r w:rsidR="009E2E35">
        <w:rPr>
          <w:rFonts w:ascii="Times New Roman" w:hAnsi="Times New Roman" w:cs="Times New Roman"/>
        </w:rPr>
        <w:t xml:space="preserve">  </w:t>
      </w:r>
    </w:p>
    <w:p w14:paraId="4989328C" w14:textId="77777777" w:rsidR="00076F07" w:rsidRPr="00A516F8" w:rsidRDefault="00076F07" w:rsidP="00A516F8">
      <w:pPr>
        <w:rPr>
          <w:rFonts w:ascii="Times New Roman" w:hAnsi="Times New Roman" w:cs="Times New Roman"/>
        </w:rPr>
      </w:pPr>
    </w:p>
    <w:p w14:paraId="23676688" w14:textId="0F043191" w:rsidR="00A516F8" w:rsidRPr="00A516F8" w:rsidRDefault="00A516F8" w:rsidP="00A516F8">
      <w:pPr>
        <w:rPr>
          <w:rFonts w:ascii="Times New Roman" w:hAnsi="Times New Roman" w:cs="Times New Roman"/>
        </w:rPr>
      </w:pPr>
      <w:r w:rsidRPr="00A516F8">
        <w:rPr>
          <w:rFonts w:ascii="Times New Roman" w:hAnsi="Times New Roman" w:cs="Times New Roman"/>
        </w:rPr>
        <w:lastRenderedPageBreak/>
        <w:t xml:space="preserve">Maintaining optimum </w:t>
      </w:r>
      <w:r w:rsidR="000429D7">
        <w:rPr>
          <w:rFonts w:ascii="Times New Roman" w:hAnsi="Times New Roman" w:cs="Times New Roman"/>
        </w:rPr>
        <w:t xml:space="preserve">crop </w:t>
      </w:r>
      <w:r w:rsidRPr="00A516F8">
        <w:rPr>
          <w:rFonts w:ascii="Times New Roman" w:hAnsi="Times New Roman" w:cs="Times New Roman"/>
        </w:rPr>
        <w:t>plant health in the spaceflight environment also depends on non-biological factors.</w:t>
      </w:r>
      <w:r w:rsidR="009E2E35">
        <w:rPr>
          <w:rFonts w:ascii="Times New Roman" w:hAnsi="Times New Roman" w:cs="Times New Roman"/>
        </w:rPr>
        <w:t xml:space="preserve"> </w:t>
      </w:r>
      <w:r w:rsidR="00511460">
        <w:rPr>
          <w:rFonts w:ascii="Times New Roman" w:hAnsi="Times New Roman" w:cs="Times New Roman"/>
        </w:rPr>
        <w:t>More knowledge regarding</w:t>
      </w:r>
      <w:r w:rsidR="00511460" w:rsidRPr="00A516F8">
        <w:rPr>
          <w:rFonts w:ascii="Times New Roman" w:hAnsi="Times New Roman" w:cs="Times New Roman"/>
        </w:rPr>
        <w:t xml:space="preserve"> </w:t>
      </w:r>
      <w:r w:rsidRPr="00A516F8">
        <w:rPr>
          <w:rFonts w:ascii="Times New Roman" w:hAnsi="Times New Roman" w:cs="Times New Roman"/>
        </w:rPr>
        <w:t xml:space="preserve">the impacts of microgravity and partial gravity on </w:t>
      </w:r>
      <w:r w:rsidR="000429D7">
        <w:rPr>
          <w:rFonts w:ascii="Times New Roman" w:hAnsi="Times New Roman" w:cs="Times New Roman"/>
        </w:rPr>
        <w:t xml:space="preserve">crop </w:t>
      </w:r>
      <w:r w:rsidRPr="00A516F8">
        <w:rPr>
          <w:rFonts w:ascii="Times New Roman" w:hAnsi="Times New Roman" w:cs="Times New Roman"/>
        </w:rPr>
        <w:t>plant growth, such as</w:t>
      </w:r>
      <w:r w:rsidR="003B0638">
        <w:rPr>
          <w:rFonts w:ascii="Times New Roman" w:hAnsi="Times New Roman" w:cs="Times New Roman"/>
        </w:rPr>
        <w:t xml:space="preserve"> how microgravity affects</w:t>
      </w:r>
      <w:r w:rsidRPr="00A516F8">
        <w:rPr>
          <w:rFonts w:ascii="Times New Roman" w:hAnsi="Times New Roman" w:cs="Times New Roman"/>
        </w:rPr>
        <w:t xml:space="preserve"> delivery of water, oxygen, and fertilizer nutrients to the root zone of crops, </w:t>
      </w:r>
      <w:r w:rsidR="003B0638">
        <w:rPr>
          <w:rFonts w:ascii="Times New Roman" w:hAnsi="Times New Roman" w:cs="Times New Roman"/>
        </w:rPr>
        <w:t xml:space="preserve">how to </w:t>
      </w:r>
      <w:r w:rsidRPr="00A516F8">
        <w:rPr>
          <w:rFonts w:ascii="Times New Roman" w:hAnsi="Times New Roman" w:cs="Times New Roman"/>
        </w:rPr>
        <w:t>control ventilation to</w:t>
      </w:r>
      <w:r w:rsidR="004A2230">
        <w:rPr>
          <w:rFonts w:ascii="Times New Roman" w:hAnsi="Times New Roman" w:cs="Times New Roman"/>
        </w:rPr>
        <w:t xml:space="preserve"> </w:t>
      </w:r>
      <w:r w:rsidRPr="00A516F8">
        <w:rPr>
          <w:rFonts w:ascii="Times New Roman" w:hAnsi="Times New Roman" w:cs="Times New Roman"/>
        </w:rPr>
        <w:t>opti</w:t>
      </w:r>
      <w:r w:rsidR="004A2230">
        <w:rPr>
          <w:rFonts w:ascii="Times New Roman" w:hAnsi="Times New Roman" w:cs="Times New Roman"/>
        </w:rPr>
        <w:t>mize</w:t>
      </w:r>
      <w:r w:rsidRPr="00A516F8">
        <w:rPr>
          <w:rFonts w:ascii="Times New Roman" w:hAnsi="Times New Roman" w:cs="Times New Roman"/>
        </w:rPr>
        <w:t xml:space="preserve"> photosynthetic gas exchange, and </w:t>
      </w:r>
      <w:r w:rsidR="003B0638">
        <w:rPr>
          <w:rFonts w:ascii="Times New Roman" w:hAnsi="Times New Roman" w:cs="Times New Roman"/>
        </w:rPr>
        <w:t xml:space="preserve">how to </w:t>
      </w:r>
      <w:r w:rsidRPr="00A516F8">
        <w:rPr>
          <w:rFonts w:ascii="Times New Roman" w:hAnsi="Times New Roman" w:cs="Times New Roman"/>
        </w:rPr>
        <w:t>us</w:t>
      </w:r>
      <w:r w:rsidR="003B0638">
        <w:rPr>
          <w:rFonts w:ascii="Times New Roman" w:hAnsi="Times New Roman" w:cs="Times New Roman"/>
        </w:rPr>
        <w:t>e</w:t>
      </w:r>
      <w:r w:rsidRPr="00A516F8">
        <w:rPr>
          <w:rFonts w:ascii="Times New Roman" w:hAnsi="Times New Roman" w:cs="Times New Roman"/>
        </w:rPr>
        <w:t xml:space="preserve"> customized light to achieve desired nutrition and flavor</w:t>
      </w:r>
      <w:r w:rsidR="003B0638">
        <w:rPr>
          <w:rFonts w:ascii="Times New Roman" w:hAnsi="Times New Roman" w:cs="Times New Roman"/>
        </w:rPr>
        <w:t xml:space="preserve"> are</w:t>
      </w:r>
      <w:r w:rsidRPr="00A516F8">
        <w:rPr>
          <w:rFonts w:ascii="Times New Roman" w:hAnsi="Times New Roman" w:cs="Times New Roman"/>
        </w:rPr>
        <w:t xml:space="preserve"> all areas where more data </w:t>
      </w:r>
      <w:r w:rsidR="003B0638">
        <w:rPr>
          <w:rFonts w:ascii="Times New Roman" w:hAnsi="Times New Roman" w:cs="Times New Roman"/>
        </w:rPr>
        <w:t xml:space="preserve">is needed for a </w:t>
      </w:r>
      <w:r w:rsidRPr="00A516F8">
        <w:rPr>
          <w:rFonts w:ascii="Times New Roman" w:hAnsi="Times New Roman" w:cs="Times New Roman"/>
        </w:rPr>
        <w:t>variety of crop</w:t>
      </w:r>
      <w:r w:rsidR="000429D7">
        <w:rPr>
          <w:rFonts w:ascii="Times New Roman" w:hAnsi="Times New Roman" w:cs="Times New Roman"/>
        </w:rPr>
        <w:t xml:space="preserve"> plant</w:t>
      </w:r>
      <w:r w:rsidRPr="00A516F8">
        <w:rPr>
          <w:rFonts w:ascii="Times New Roman" w:hAnsi="Times New Roman" w:cs="Times New Roman"/>
        </w:rPr>
        <w:t xml:space="preserve"> types.</w:t>
      </w:r>
      <w:r w:rsidR="009E2E35">
        <w:rPr>
          <w:rFonts w:ascii="Times New Roman" w:hAnsi="Times New Roman" w:cs="Times New Roman"/>
        </w:rPr>
        <w:t xml:space="preserve"> </w:t>
      </w:r>
      <w:r w:rsidR="00A56AEF">
        <w:rPr>
          <w:rFonts w:ascii="Times New Roman" w:hAnsi="Times New Roman" w:cs="Times New Roman"/>
        </w:rPr>
        <w:t>Although</w:t>
      </w:r>
      <w:r w:rsidRPr="00A516F8">
        <w:rPr>
          <w:rFonts w:ascii="Times New Roman" w:hAnsi="Times New Roman" w:cs="Times New Roman"/>
        </w:rPr>
        <w:t xml:space="preserve"> NASA </w:t>
      </w:r>
      <w:r w:rsidR="00D14648">
        <w:rPr>
          <w:rFonts w:ascii="Times New Roman" w:hAnsi="Times New Roman" w:cs="Times New Roman"/>
        </w:rPr>
        <w:t xml:space="preserve">has </w:t>
      </w:r>
      <w:r w:rsidRPr="00A516F8">
        <w:rPr>
          <w:rFonts w:ascii="Times New Roman" w:hAnsi="Times New Roman" w:cs="Times New Roman"/>
        </w:rPr>
        <w:t>fund</w:t>
      </w:r>
      <w:r w:rsidR="00A56AEF">
        <w:rPr>
          <w:rFonts w:ascii="Times New Roman" w:hAnsi="Times New Roman" w:cs="Times New Roman"/>
        </w:rPr>
        <w:t>ed some studies</w:t>
      </w:r>
      <w:r w:rsidRPr="00A516F8">
        <w:rPr>
          <w:rFonts w:ascii="Times New Roman" w:hAnsi="Times New Roman" w:cs="Times New Roman"/>
        </w:rPr>
        <w:t xml:space="preserve"> in this area, </w:t>
      </w:r>
      <w:r w:rsidR="00A56AEF">
        <w:rPr>
          <w:rFonts w:ascii="Times New Roman" w:hAnsi="Times New Roman" w:cs="Times New Roman"/>
        </w:rPr>
        <w:t xml:space="preserve">it has yet to be determined if the results are </w:t>
      </w:r>
      <w:r w:rsidRPr="00A516F8">
        <w:rPr>
          <w:rFonts w:ascii="Times New Roman" w:hAnsi="Times New Roman" w:cs="Times New Roman"/>
        </w:rPr>
        <w:t>applicab</w:t>
      </w:r>
      <w:r w:rsidR="00A56AEF">
        <w:rPr>
          <w:rFonts w:ascii="Times New Roman" w:hAnsi="Times New Roman" w:cs="Times New Roman"/>
        </w:rPr>
        <w:t>le</w:t>
      </w:r>
      <w:r w:rsidRPr="00A516F8">
        <w:rPr>
          <w:rFonts w:ascii="Times New Roman" w:hAnsi="Times New Roman" w:cs="Times New Roman"/>
        </w:rPr>
        <w:t xml:space="preserve"> to crop</w:t>
      </w:r>
      <w:r w:rsidR="000429D7">
        <w:rPr>
          <w:rFonts w:ascii="Times New Roman" w:hAnsi="Times New Roman" w:cs="Times New Roman"/>
        </w:rPr>
        <w:t xml:space="preserve"> plant</w:t>
      </w:r>
      <w:r w:rsidRPr="00A516F8">
        <w:rPr>
          <w:rFonts w:ascii="Times New Roman" w:hAnsi="Times New Roman" w:cs="Times New Roman"/>
        </w:rPr>
        <w:t xml:space="preserve"> production</w:t>
      </w:r>
      <w:r w:rsidR="00382C7E">
        <w:rPr>
          <w:rFonts w:ascii="Times New Roman" w:hAnsi="Times New Roman" w:cs="Times New Roman"/>
        </w:rPr>
        <w:t xml:space="preserve"> in space,</w:t>
      </w:r>
      <w:r w:rsidRPr="00A516F8">
        <w:rPr>
          <w:rFonts w:ascii="Times New Roman" w:hAnsi="Times New Roman" w:cs="Times New Roman"/>
        </w:rPr>
        <w:t xml:space="preserve"> and open questions remain to solve these challenges.</w:t>
      </w:r>
      <w:r w:rsidR="009E2E35">
        <w:rPr>
          <w:rFonts w:ascii="Times New Roman" w:hAnsi="Times New Roman" w:cs="Times New Roman"/>
        </w:rPr>
        <w:t xml:space="preserve"> </w:t>
      </w:r>
      <w:r w:rsidR="000429D7">
        <w:rPr>
          <w:rFonts w:ascii="Times New Roman" w:hAnsi="Times New Roman" w:cs="Times New Roman"/>
        </w:rPr>
        <w:t>Crop plants</w:t>
      </w:r>
      <w:r w:rsidR="000E044A">
        <w:rPr>
          <w:rFonts w:ascii="Times New Roman" w:hAnsi="Times New Roman" w:cs="Times New Roman"/>
        </w:rPr>
        <w:t xml:space="preserve"> </w:t>
      </w:r>
      <w:r w:rsidR="007420DF">
        <w:rPr>
          <w:rFonts w:ascii="Times New Roman" w:hAnsi="Times New Roman" w:cs="Times New Roman"/>
        </w:rPr>
        <w:t>must be healthy i</w:t>
      </w:r>
      <w:r w:rsidR="00D14648">
        <w:rPr>
          <w:rFonts w:ascii="Times New Roman" w:hAnsi="Times New Roman" w:cs="Times New Roman"/>
        </w:rPr>
        <w:t>f</w:t>
      </w:r>
      <w:r w:rsidR="007420DF">
        <w:rPr>
          <w:rFonts w:ascii="Times New Roman" w:hAnsi="Times New Roman" w:cs="Times New Roman"/>
        </w:rPr>
        <w:t xml:space="preserve"> they are to provide any</w:t>
      </w:r>
      <w:r w:rsidRPr="00A516F8">
        <w:rPr>
          <w:rFonts w:ascii="Times New Roman" w:hAnsi="Times New Roman" w:cs="Times New Roman"/>
        </w:rPr>
        <w:t xml:space="preserve"> behavioral health benefits to astronauts, and diseased or stressed plants may, in turn, become </w:t>
      </w:r>
      <w:r w:rsidR="009F406C">
        <w:rPr>
          <w:rFonts w:ascii="Times New Roman" w:hAnsi="Times New Roman" w:cs="Times New Roman"/>
        </w:rPr>
        <w:t>harmful</w:t>
      </w:r>
      <w:r w:rsidRPr="00A516F8">
        <w:rPr>
          <w:rFonts w:ascii="Times New Roman" w:hAnsi="Times New Roman" w:cs="Times New Roman"/>
        </w:rPr>
        <w:t xml:space="preserve"> to crew behavioral health</w:t>
      </w:r>
      <w:r w:rsidR="007420DF">
        <w:rPr>
          <w:rFonts w:ascii="Times New Roman" w:hAnsi="Times New Roman" w:cs="Times New Roman"/>
        </w:rPr>
        <w:t xml:space="preserve"> if they </w:t>
      </w:r>
      <w:r w:rsidRPr="00A516F8">
        <w:rPr>
          <w:rFonts w:ascii="Times New Roman" w:hAnsi="Times New Roman" w:cs="Times New Roman"/>
        </w:rPr>
        <w:t>caus</w:t>
      </w:r>
      <w:r w:rsidR="007420DF">
        <w:rPr>
          <w:rFonts w:ascii="Times New Roman" w:hAnsi="Times New Roman" w:cs="Times New Roman"/>
        </w:rPr>
        <w:t xml:space="preserve">e </w:t>
      </w:r>
      <w:r w:rsidRPr="00A516F8">
        <w:rPr>
          <w:rFonts w:ascii="Times New Roman" w:hAnsi="Times New Roman" w:cs="Times New Roman"/>
        </w:rPr>
        <w:t>stress and anxiety.</w:t>
      </w:r>
      <w:r w:rsidR="009E2E35">
        <w:rPr>
          <w:rFonts w:ascii="Times New Roman" w:hAnsi="Times New Roman" w:cs="Times New Roman"/>
        </w:rPr>
        <w:t xml:space="preserve"> </w:t>
      </w:r>
      <w:r w:rsidR="00382C7E" w:rsidRPr="00D24A1C">
        <w:rPr>
          <w:rFonts w:ascii="Times New Roman" w:hAnsi="Times New Roman" w:cs="Times New Roman"/>
          <w:b/>
          <w:bCs/>
          <w:i/>
          <w:iCs/>
        </w:rPr>
        <w:t>Recommendation #1: Support</w:t>
      </w:r>
      <w:r w:rsidR="000429D7">
        <w:rPr>
          <w:rFonts w:ascii="Times New Roman" w:hAnsi="Times New Roman" w:cs="Times New Roman"/>
          <w:b/>
          <w:bCs/>
          <w:i/>
          <w:iCs/>
        </w:rPr>
        <w:t xml:space="preserve"> crop plant</w:t>
      </w:r>
      <w:r w:rsidR="00FA209D" w:rsidRPr="00D24A1C">
        <w:rPr>
          <w:rFonts w:ascii="Times New Roman" w:hAnsi="Times New Roman" w:cs="Times New Roman"/>
          <w:b/>
          <w:bCs/>
          <w:i/>
          <w:iCs/>
        </w:rPr>
        <w:t xml:space="preserve"> </w:t>
      </w:r>
      <w:r w:rsidR="00382C7E" w:rsidRPr="00D24A1C">
        <w:rPr>
          <w:rFonts w:ascii="Times New Roman" w:hAnsi="Times New Roman" w:cs="Times New Roman"/>
          <w:b/>
          <w:bCs/>
          <w:i/>
          <w:iCs/>
        </w:rPr>
        <w:t xml:space="preserve">research in </w:t>
      </w:r>
      <w:r w:rsidR="00FA209D" w:rsidRPr="00D24A1C">
        <w:rPr>
          <w:rFonts w:ascii="Times New Roman" w:hAnsi="Times New Roman" w:cs="Times New Roman"/>
          <w:b/>
          <w:bCs/>
          <w:i/>
          <w:iCs/>
        </w:rPr>
        <w:t>the</w:t>
      </w:r>
      <w:r w:rsidR="00382C7E" w:rsidRPr="00D24A1C">
        <w:rPr>
          <w:rFonts w:ascii="Times New Roman" w:hAnsi="Times New Roman" w:cs="Times New Roman"/>
          <w:b/>
          <w:bCs/>
          <w:i/>
          <w:iCs/>
        </w:rPr>
        <w:t xml:space="preserve"> spaceflight environment</w:t>
      </w:r>
      <w:r w:rsidR="00FA209D" w:rsidRPr="00D24A1C">
        <w:rPr>
          <w:rFonts w:ascii="Times New Roman" w:hAnsi="Times New Roman" w:cs="Times New Roman"/>
          <w:b/>
          <w:bCs/>
          <w:i/>
          <w:iCs/>
        </w:rPr>
        <w:t xml:space="preserve"> to enable </w:t>
      </w:r>
      <w:r w:rsidR="000429D7">
        <w:rPr>
          <w:rFonts w:ascii="Times New Roman" w:hAnsi="Times New Roman" w:cs="Times New Roman"/>
          <w:b/>
          <w:bCs/>
          <w:i/>
          <w:iCs/>
        </w:rPr>
        <w:t xml:space="preserve">healthy, productive </w:t>
      </w:r>
      <w:r w:rsidR="00FA209D" w:rsidRPr="00D24A1C">
        <w:rPr>
          <w:rFonts w:ascii="Times New Roman" w:hAnsi="Times New Roman" w:cs="Times New Roman"/>
          <w:b/>
          <w:bCs/>
          <w:i/>
          <w:iCs/>
        </w:rPr>
        <w:t xml:space="preserve">crop growth systems </w:t>
      </w:r>
      <w:r w:rsidR="000429D7">
        <w:rPr>
          <w:rFonts w:ascii="Times New Roman" w:hAnsi="Times New Roman" w:cs="Times New Roman"/>
          <w:b/>
          <w:bCs/>
          <w:i/>
          <w:iCs/>
        </w:rPr>
        <w:t xml:space="preserve">that can act </w:t>
      </w:r>
      <w:r w:rsidR="00FA209D" w:rsidRPr="00D24A1C">
        <w:rPr>
          <w:rFonts w:ascii="Times New Roman" w:hAnsi="Times New Roman" w:cs="Times New Roman"/>
          <w:b/>
          <w:bCs/>
          <w:i/>
          <w:iCs/>
        </w:rPr>
        <w:t xml:space="preserve">as a countermeasure for </w:t>
      </w:r>
      <w:r w:rsidR="00D24A1C" w:rsidRPr="00D24A1C">
        <w:rPr>
          <w:rFonts w:ascii="Times New Roman" w:hAnsi="Times New Roman" w:cs="Times New Roman"/>
          <w:b/>
          <w:bCs/>
          <w:i/>
          <w:iCs/>
        </w:rPr>
        <w:t xml:space="preserve">human health and performance risks in future </w:t>
      </w:r>
      <w:r w:rsidR="00FA209D" w:rsidRPr="00D24A1C">
        <w:rPr>
          <w:rFonts w:ascii="Times New Roman" w:hAnsi="Times New Roman" w:cs="Times New Roman"/>
          <w:b/>
          <w:bCs/>
          <w:i/>
          <w:iCs/>
        </w:rPr>
        <w:t>exploration</w:t>
      </w:r>
      <w:r w:rsidR="00D24A1C" w:rsidRPr="00D24A1C">
        <w:rPr>
          <w:rFonts w:ascii="Times New Roman" w:hAnsi="Times New Roman" w:cs="Times New Roman"/>
          <w:b/>
          <w:bCs/>
          <w:i/>
          <w:iCs/>
        </w:rPr>
        <w:t xml:space="preserve"> missions</w:t>
      </w:r>
      <w:r w:rsidR="00FA209D" w:rsidRPr="00D24A1C">
        <w:rPr>
          <w:rFonts w:ascii="Times New Roman" w:hAnsi="Times New Roman" w:cs="Times New Roman"/>
          <w:b/>
          <w:bCs/>
        </w:rPr>
        <w:t>.</w:t>
      </w:r>
      <w:r w:rsidR="00FA209D">
        <w:rPr>
          <w:rFonts w:ascii="Times New Roman" w:hAnsi="Times New Roman" w:cs="Times New Roman"/>
          <w:b/>
          <w:bCs/>
        </w:rPr>
        <w:t xml:space="preserve"> </w:t>
      </w:r>
    </w:p>
    <w:p w14:paraId="7D63A570" w14:textId="4EC61765" w:rsidR="00FA209D" w:rsidRPr="00FA209D" w:rsidRDefault="00FA209D" w:rsidP="00FA209D">
      <w:pPr>
        <w:widowControl w:val="0"/>
        <w:spacing w:before="120"/>
        <w:rPr>
          <w:rFonts w:ascii="Times New Roman" w:eastAsia="Batang" w:hAnsi="Times New Roman" w:cs="Times New Roman"/>
        </w:rPr>
      </w:pPr>
      <w:r w:rsidRPr="00FA209D">
        <w:rPr>
          <w:rFonts w:ascii="Times New Roman" w:eastAsia="Batang" w:hAnsi="Times New Roman" w:cs="Times New Roman"/>
          <w:b/>
          <w:bCs/>
          <w:u w:val="single"/>
        </w:rPr>
        <w:t>Evidence</w:t>
      </w:r>
      <w:r w:rsidR="00D14648">
        <w:rPr>
          <w:rFonts w:ascii="Times New Roman" w:eastAsia="Batang" w:hAnsi="Times New Roman" w:cs="Times New Roman"/>
          <w:b/>
          <w:bCs/>
          <w:u w:val="single"/>
        </w:rPr>
        <w:t>—</w:t>
      </w:r>
      <w:r w:rsidRPr="00FA209D">
        <w:rPr>
          <w:rFonts w:ascii="Times New Roman" w:eastAsia="Batang" w:hAnsi="Times New Roman" w:cs="Times New Roman"/>
          <w:b/>
          <w:bCs/>
          <w:u w:val="single"/>
        </w:rPr>
        <w:t xml:space="preserve">Crop </w:t>
      </w:r>
      <w:r w:rsidR="00AD6EEC">
        <w:rPr>
          <w:rFonts w:ascii="Times New Roman" w:eastAsia="Batang" w:hAnsi="Times New Roman" w:cs="Times New Roman"/>
          <w:b/>
          <w:bCs/>
          <w:u w:val="single"/>
        </w:rPr>
        <w:t xml:space="preserve">Plant </w:t>
      </w:r>
      <w:r w:rsidRPr="00FA209D">
        <w:rPr>
          <w:rFonts w:ascii="Times New Roman" w:eastAsia="Batang" w:hAnsi="Times New Roman" w:cs="Times New Roman"/>
          <w:b/>
          <w:bCs/>
          <w:u w:val="single"/>
        </w:rPr>
        <w:t xml:space="preserve">Growth </w:t>
      </w:r>
      <w:r w:rsidR="0063189D">
        <w:rPr>
          <w:rFonts w:ascii="Times New Roman" w:eastAsia="Batang" w:hAnsi="Times New Roman" w:cs="Times New Roman"/>
          <w:b/>
          <w:bCs/>
          <w:u w:val="single"/>
        </w:rPr>
        <w:t xml:space="preserve">to Support </w:t>
      </w:r>
      <w:r w:rsidRPr="00FA209D">
        <w:rPr>
          <w:rFonts w:ascii="Times New Roman" w:eastAsia="Batang" w:hAnsi="Times New Roman" w:cs="Times New Roman"/>
          <w:b/>
          <w:bCs/>
          <w:u w:val="single"/>
        </w:rPr>
        <w:t>Behavioral Health.</w:t>
      </w:r>
      <w:r>
        <w:rPr>
          <w:rFonts w:ascii="Times New Roman" w:eastAsia="Batang" w:hAnsi="Times New Roman" w:cs="Times New Roman"/>
        </w:rPr>
        <w:t xml:space="preserve"> </w:t>
      </w:r>
      <w:r w:rsidRPr="00FA209D">
        <w:rPr>
          <w:rFonts w:ascii="Times New Roman" w:eastAsia="Batang" w:hAnsi="Times New Roman" w:cs="Times New Roman"/>
        </w:rPr>
        <w:t xml:space="preserve">Research </w:t>
      </w:r>
      <w:r w:rsidR="0063189D">
        <w:rPr>
          <w:rFonts w:ascii="Times New Roman" w:eastAsia="Batang" w:hAnsi="Times New Roman" w:cs="Times New Roman"/>
        </w:rPr>
        <w:t>conducted in</w:t>
      </w:r>
      <w:r w:rsidRPr="00FA209D">
        <w:rPr>
          <w:rFonts w:ascii="Times New Roman" w:eastAsia="Batang" w:hAnsi="Times New Roman" w:cs="Times New Roman"/>
        </w:rPr>
        <w:t xml:space="preserve"> analogs</w:t>
      </w:r>
      <w:r w:rsidR="0063189D">
        <w:rPr>
          <w:rFonts w:ascii="Times New Roman" w:eastAsia="Batang" w:hAnsi="Times New Roman" w:cs="Times New Roman"/>
        </w:rPr>
        <w:t xml:space="preserve"> of the isolation conditions of spaceflight</w:t>
      </w:r>
      <w:r w:rsidRPr="00FA209D">
        <w:rPr>
          <w:rFonts w:ascii="Times New Roman" w:eastAsia="Batang" w:hAnsi="Times New Roman" w:cs="Times New Roman"/>
        </w:rPr>
        <w:t xml:space="preserve"> has demonstrated that limit</w:t>
      </w:r>
      <w:r w:rsidR="00D14648">
        <w:rPr>
          <w:rFonts w:ascii="Times New Roman" w:eastAsia="Batang" w:hAnsi="Times New Roman" w:cs="Times New Roman"/>
        </w:rPr>
        <w:t>ing the</w:t>
      </w:r>
      <w:r w:rsidRPr="00FA209D">
        <w:rPr>
          <w:rFonts w:ascii="Times New Roman" w:eastAsia="Batang" w:hAnsi="Times New Roman" w:cs="Times New Roman"/>
        </w:rPr>
        <w:t xml:space="preserve"> variety and fresh foods, such as replacing a daily meal with a high-density food bar, is associated with weight loss and adverse behavioral health trends (Sirmons et al., 2020). Such food system trades may be acceptable </w:t>
      </w:r>
      <w:r w:rsidR="0057671F">
        <w:rPr>
          <w:rFonts w:ascii="Times New Roman" w:eastAsia="Batang" w:hAnsi="Times New Roman" w:cs="Times New Roman"/>
        </w:rPr>
        <w:t>during</w:t>
      </w:r>
      <w:r w:rsidR="0057671F" w:rsidRPr="00FA209D">
        <w:rPr>
          <w:rFonts w:ascii="Times New Roman" w:eastAsia="Batang" w:hAnsi="Times New Roman" w:cs="Times New Roman"/>
        </w:rPr>
        <w:t xml:space="preserve"> </w:t>
      </w:r>
      <w:r w:rsidRPr="00FA209D">
        <w:rPr>
          <w:rFonts w:ascii="Times New Roman" w:eastAsia="Batang" w:hAnsi="Times New Roman" w:cs="Times New Roman"/>
        </w:rPr>
        <w:t>short duration operations</w:t>
      </w:r>
      <w:r w:rsidR="009F406C">
        <w:rPr>
          <w:rFonts w:ascii="Times New Roman" w:eastAsia="Batang" w:hAnsi="Times New Roman" w:cs="Times New Roman"/>
        </w:rPr>
        <w:t>,</w:t>
      </w:r>
      <w:r w:rsidRPr="00FA209D">
        <w:rPr>
          <w:rFonts w:ascii="Times New Roman" w:eastAsia="Batang" w:hAnsi="Times New Roman" w:cs="Times New Roman"/>
        </w:rPr>
        <w:t xml:space="preserve"> but can present greater risk for long-duration exploration missions. Crop </w:t>
      </w:r>
      <w:r w:rsidR="00AD6EEC">
        <w:rPr>
          <w:rFonts w:ascii="Times New Roman" w:eastAsia="Batang" w:hAnsi="Times New Roman" w:cs="Times New Roman"/>
        </w:rPr>
        <w:t xml:space="preserve">plant </w:t>
      </w:r>
      <w:r w:rsidRPr="00FA209D">
        <w:rPr>
          <w:rFonts w:ascii="Times New Roman" w:eastAsia="Batang" w:hAnsi="Times New Roman" w:cs="Times New Roman"/>
        </w:rPr>
        <w:t xml:space="preserve">growth may offer benefits including a source of fresh foods, as well as meaningful work and </w:t>
      </w:r>
      <w:r w:rsidR="00D14648">
        <w:rPr>
          <w:rFonts w:ascii="Times New Roman" w:eastAsia="Batang" w:hAnsi="Times New Roman" w:cs="Times New Roman"/>
        </w:rPr>
        <w:t xml:space="preserve">a </w:t>
      </w:r>
      <w:r w:rsidRPr="00FA209D">
        <w:rPr>
          <w:rFonts w:ascii="Times New Roman" w:eastAsia="Batang" w:hAnsi="Times New Roman" w:cs="Times New Roman"/>
        </w:rPr>
        <w:t xml:space="preserve">connection to Earth. </w:t>
      </w:r>
    </w:p>
    <w:p w14:paraId="72CEBB76" w14:textId="5C95615E" w:rsidR="00FA209D" w:rsidRPr="00FA209D" w:rsidRDefault="00FA209D" w:rsidP="00FA209D">
      <w:pPr>
        <w:widowControl w:val="0"/>
        <w:spacing w:before="120"/>
        <w:rPr>
          <w:rFonts w:ascii="Times New Roman" w:eastAsia="Batang" w:hAnsi="Times New Roman" w:cs="Times New Roman"/>
        </w:rPr>
      </w:pPr>
      <w:r w:rsidRPr="00FA209D">
        <w:rPr>
          <w:rFonts w:ascii="Times New Roman" w:eastAsia="Batang" w:hAnsi="Times New Roman" w:cs="Times New Roman"/>
        </w:rPr>
        <w:t xml:space="preserve">There remains little debate on the acceptability of </w:t>
      </w:r>
      <w:r w:rsidR="000E044A">
        <w:rPr>
          <w:rFonts w:ascii="Times New Roman" w:eastAsia="Batang" w:hAnsi="Times New Roman" w:cs="Times New Roman"/>
        </w:rPr>
        <w:t>crop</w:t>
      </w:r>
      <w:r w:rsidR="00AD6EEC">
        <w:rPr>
          <w:rFonts w:ascii="Times New Roman" w:eastAsia="Batang" w:hAnsi="Times New Roman" w:cs="Times New Roman"/>
        </w:rPr>
        <w:t xml:space="preserve"> plant</w:t>
      </w:r>
      <w:r w:rsidR="000E044A">
        <w:rPr>
          <w:rFonts w:ascii="Times New Roman" w:eastAsia="Batang" w:hAnsi="Times New Roman" w:cs="Times New Roman"/>
        </w:rPr>
        <w:t>s</w:t>
      </w:r>
      <w:r w:rsidRPr="00FA209D">
        <w:rPr>
          <w:rFonts w:ascii="Times New Roman" w:eastAsia="Batang" w:hAnsi="Times New Roman" w:cs="Times New Roman"/>
        </w:rPr>
        <w:t xml:space="preserve"> to help enhance future food systems </w:t>
      </w:r>
      <w:r w:rsidR="0057671F">
        <w:rPr>
          <w:rFonts w:ascii="Times New Roman" w:eastAsia="Batang" w:hAnsi="Times New Roman" w:cs="Times New Roman"/>
        </w:rPr>
        <w:t>during</w:t>
      </w:r>
      <w:r w:rsidRPr="00FA209D">
        <w:rPr>
          <w:rFonts w:ascii="Times New Roman" w:eastAsia="Batang" w:hAnsi="Times New Roman" w:cs="Times New Roman"/>
        </w:rPr>
        <w:t xml:space="preserve"> exploration missions. Crews routinely share, through platforms such as social media and journaling, the benefits of having fresh foods available throughout their long</w:t>
      </w:r>
      <w:r w:rsidR="00D14648">
        <w:rPr>
          <w:rFonts w:ascii="Times New Roman" w:eastAsia="Batang" w:hAnsi="Times New Roman" w:cs="Times New Roman"/>
        </w:rPr>
        <w:t>-</w:t>
      </w:r>
      <w:r w:rsidRPr="00FA209D">
        <w:rPr>
          <w:rFonts w:ascii="Times New Roman" w:eastAsia="Batang" w:hAnsi="Times New Roman" w:cs="Times New Roman"/>
        </w:rPr>
        <w:t>duration missions on the ISS. In his reports of ISS astronaut journals, Stuster (2010, 2016) identifies “food” as one of the most discussed categories overall, with crewmembers noting fresh fruit is a “welcome change”</w:t>
      </w:r>
      <w:r>
        <w:rPr>
          <w:rFonts w:ascii="Times New Roman" w:eastAsia="Batang" w:hAnsi="Times New Roman" w:cs="Times New Roman"/>
        </w:rPr>
        <w:t>; e</w:t>
      </w:r>
      <w:r w:rsidRPr="00FA209D">
        <w:rPr>
          <w:rFonts w:ascii="Times New Roman" w:eastAsia="Batang" w:hAnsi="Times New Roman" w:cs="Times New Roman"/>
        </w:rPr>
        <w:t>ating fresh produce as they are delivered appears to be a coveted event.</w:t>
      </w:r>
    </w:p>
    <w:p w14:paraId="72FD9DE7" w14:textId="4920B2BC" w:rsidR="00FA209D" w:rsidRDefault="00FA209D" w:rsidP="00FA209D">
      <w:pPr>
        <w:widowControl w:val="0"/>
        <w:spacing w:before="120"/>
        <w:rPr>
          <w:rFonts w:ascii="Times New Roman" w:eastAsia="Batang" w:hAnsi="Times New Roman" w:cs="Times New Roman"/>
        </w:rPr>
      </w:pPr>
      <w:r w:rsidRPr="00FA209D">
        <w:rPr>
          <w:rFonts w:ascii="Times New Roman" w:eastAsia="Batang" w:hAnsi="Times New Roman" w:cs="Times New Roman"/>
        </w:rPr>
        <w:t xml:space="preserve">Furthermore, terrestrial research </w:t>
      </w:r>
      <w:r w:rsidR="0057671F">
        <w:rPr>
          <w:rFonts w:ascii="Times New Roman" w:eastAsia="Batang" w:hAnsi="Times New Roman" w:cs="Times New Roman"/>
        </w:rPr>
        <w:t>indicate that</w:t>
      </w:r>
      <w:r w:rsidRPr="00FA209D">
        <w:rPr>
          <w:rFonts w:ascii="Times New Roman" w:eastAsia="Batang" w:hAnsi="Times New Roman" w:cs="Times New Roman"/>
        </w:rPr>
        <w:t xml:space="preserve"> plants and natural settings a</w:t>
      </w:r>
      <w:r w:rsidR="0057671F">
        <w:rPr>
          <w:rFonts w:ascii="Times New Roman" w:eastAsia="Batang" w:hAnsi="Times New Roman" w:cs="Times New Roman"/>
        </w:rPr>
        <w:t>re</w:t>
      </w:r>
      <w:r w:rsidRPr="00FA209D">
        <w:rPr>
          <w:rFonts w:ascii="Times New Roman" w:eastAsia="Batang" w:hAnsi="Times New Roman" w:cs="Times New Roman"/>
        </w:rPr>
        <w:t xml:space="preserve"> effective sources of psychological restoration (</w:t>
      </w:r>
      <w:proofErr w:type="spellStart"/>
      <w:r w:rsidRPr="00FA209D">
        <w:rPr>
          <w:rFonts w:ascii="Times New Roman" w:eastAsia="Batang" w:hAnsi="Times New Roman" w:cs="Times New Roman"/>
        </w:rPr>
        <w:t>Berto</w:t>
      </w:r>
      <w:proofErr w:type="spellEnd"/>
      <w:r w:rsidRPr="00FA209D">
        <w:rPr>
          <w:rFonts w:ascii="Times New Roman" w:eastAsia="Batang" w:hAnsi="Times New Roman" w:cs="Times New Roman"/>
        </w:rPr>
        <w:t xml:space="preserve">, 2014) and </w:t>
      </w:r>
      <w:r w:rsidR="0057671F">
        <w:rPr>
          <w:rFonts w:ascii="Times New Roman" w:eastAsia="Batang" w:hAnsi="Times New Roman" w:cs="Times New Roman"/>
        </w:rPr>
        <w:t xml:space="preserve">that </w:t>
      </w:r>
      <w:r w:rsidRPr="00FA209D">
        <w:rPr>
          <w:rFonts w:ascii="Times New Roman" w:eastAsia="Batang" w:hAnsi="Times New Roman" w:cs="Times New Roman"/>
        </w:rPr>
        <w:t xml:space="preserve">these benefits may partially extend to viewing green natural settings via </w:t>
      </w:r>
      <w:r w:rsidR="00D14648">
        <w:rPr>
          <w:rFonts w:ascii="Times New Roman" w:eastAsia="Batang" w:hAnsi="Times New Roman" w:cs="Times New Roman"/>
        </w:rPr>
        <w:t xml:space="preserve">a </w:t>
      </w:r>
      <w:r w:rsidRPr="00FA209D">
        <w:rPr>
          <w:rFonts w:ascii="Times New Roman" w:eastAsia="Batang" w:hAnsi="Times New Roman" w:cs="Times New Roman"/>
        </w:rPr>
        <w:t>window or pictures (Horiuchi et al., 2014; Ryan et al., 2014), such as viewing plants in the enclosed Advanced Plan</w:t>
      </w:r>
      <w:r w:rsidR="00AD6EEC">
        <w:rPr>
          <w:rFonts w:ascii="Times New Roman" w:eastAsia="Batang" w:hAnsi="Times New Roman" w:cs="Times New Roman"/>
        </w:rPr>
        <w:t>t</w:t>
      </w:r>
      <w:r w:rsidRPr="00FA209D">
        <w:rPr>
          <w:rFonts w:ascii="Times New Roman" w:eastAsia="Batang" w:hAnsi="Times New Roman" w:cs="Times New Roman"/>
        </w:rPr>
        <w:t xml:space="preserve"> Habitat on ISS. Research in academic and office settings has demonstrated some </w:t>
      </w:r>
      <w:r w:rsidR="0057671F" w:rsidRPr="00FA209D">
        <w:rPr>
          <w:rFonts w:ascii="Times New Roman" w:eastAsia="Batang" w:hAnsi="Times New Roman" w:cs="Times New Roman"/>
        </w:rPr>
        <w:t xml:space="preserve">improvements </w:t>
      </w:r>
      <w:r w:rsidR="0057671F">
        <w:rPr>
          <w:rFonts w:ascii="Times New Roman" w:eastAsia="Batang" w:hAnsi="Times New Roman" w:cs="Times New Roman"/>
        </w:rPr>
        <w:t xml:space="preserve">in </w:t>
      </w:r>
      <w:r w:rsidRPr="00FA209D">
        <w:rPr>
          <w:rFonts w:ascii="Times New Roman" w:eastAsia="Batang" w:hAnsi="Times New Roman" w:cs="Times New Roman"/>
        </w:rPr>
        <w:t xml:space="preserve">cognitive, behavioral, and subjective performance when exposed to indoor plants (Gilchrist et al., 2015; Kim et al., 2018; Lin et al., 2013; </w:t>
      </w:r>
      <w:proofErr w:type="spellStart"/>
      <w:r w:rsidRPr="00FA209D">
        <w:rPr>
          <w:rFonts w:ascii="Times New Roman" w:eastAsia="Batang" w:hAnsi="Times New Roman" w:cs="Times New Roman"/>
        </w:rPr>
        <w:t>Nieuwenhuis</w:t>
      </w:r>
      <w:proofErr w:type="spellEnd"/>
      <w:r w:rsidRPr="00FA209D">
        <w:rPr>
          <w:rFonts w:ascii="Times New Roman" w:eastAsia="Batang" w:hAnsi="Times New Roman" w:cs="Times New Roman"/>
        </w:rPr>
        <w:t xml:space="preserve"> et al., 2014)</w:t>
      </w:r>
      <w:r w:rsidR="007C409E">
        <w:rPr>
          <w:rFonts w:ascii="Times New Roman" w:eastAsia="Batang" w:hAnsi="Times New Roman" w:cs="Times New Roman"/>
        </w:rPr>
        <w:t xml:space="preserve">; </w:t>
      </w:r>
      <w:r w:rsidRPr="00FA209D">
        <w:rPr>
          <w:rFonts w:ascii="Times New Roman" w:eastAsia="Batang" w:hAnsi="Times New Roman" w:cs="Times New Roman"/>
        </w:rPr>
        <w:t>medical research further indicates that the presence of live plants may improve surgical recovery times and pain management, and reduce subjective stress (</w:t>
      </w:r>
      <w:proofErr w:type="spellStart"/>
      <w:r w:rsidRPr="00FA209D">
        <w:rPr>
          <w:rFonts w:ascii="Times New Roman" w:eastAsia="Batang" w:hAnsi="Times New Roman" w:cs="Times New Roman"/>
        </w:rPr>
        <w:t>Beukeboom</w:t>
      </w:r>
      <w:proofErr w:type="spellEnd"/>
      <w:r w:rsidRPr="00FA209D">
        <w:rPr>
          <w:rFonts w:ascii="Times New Roman" w:eastAsia="Batang" w:hAnsi="Times New Roman" w:cs="Times New Roman"/>
        </w:rPr>
        <w:t xml:space="preserve"> et al., 2012; Park &amp; Mattson, 2009). There exists substantial anecdotal evidence </w:t>
      </w:r>
      <w:r w:rsidR="0057671F">
        <w:rPr>
          <w:rFonts w:ascii="Times New Roman" w:eastAsia="Batang" w:hAnsi="Times New Roman" w:cs="Times New Roman"/>
        </w:rPr>
        <w:t>that</w:t>
      </w:r>
      <w:r w:rsidR="00D14648">
        <w:rPr>
          <w:rFonts w:ascii="Times New Roman" w:eastAsia="Batang" w:hAnsi="Times New Roman" w:cs="Times New Roman"/>
        </w:rPr>
        <w:t xml:space="preserve"> </w:t>
      </w:r>
      <w:r w:rsidRPr="00FA209D">
        <w:rPr>
          <w:rFonts w:ascii="Times New Roman" w:eastAsia="Batang" w:hAnsi="Times New Roman" w:cs="Times New Roman"/>
        </w:rPr>
        <w:t xml:space="preserve">plant growth in space </w:t>
      </w:r>
      <w:r w:rsidR="00D14648">
        <w:rPr>
          <w:rFonts w:ascii="Times New Roman" w:eastAsia="Batang" w:hAnsi="Times New Roman" w:cs="Times New Roman"/>
        </w:rPr>
        <w:t>enhances</w:t>
      </w:r>
      <w:r w:rsidRPr="00FA209D">
        <w:rPr>
          <w:rFonts w:ascii="Times New Roman" w:eastAsia="Batang" w:hAnsi="Times New Roman" w:cs="Times New Roman"/>
        </w:rPr>
        <w:t xml:space="preserve"> behavioral</w:t>
      </w:r>
      <w:r w:rsidR="00D14648">
        <w:rPr>
          <w:rFonts w:ascii="Times New Roman" w:eastAsia="Batang" w:hAnsi="Times New Roman" w:cs="Times New Roman"/>
        </w:rPr>
        <w:t xml:space="preserve"> health</w:t>
      </w:r>
      <w:r w:rsidRPr="00FA209D">
        <w:rPr>
          <w:rFonts w:ascii="Times New Roman" w:eastAsia="Batang" w:hAnsi="Times New Roman" w:cs="Times New Roman"/>
        </w:rPr>
        <w:t>.</w:t>
      </w:r>
      <w:r w:rsidR="009E2E35">
        <w:rPr>
          <w:rFonts w:ascii="Times New Roman" w:eastAsia="Batang" w:hAnsi="Times New Roman" w:cs="Times New Roman"/>
        </w:rPr>
        <w:t xml:space="preserve"> </w:t>
      </w:r>
    </w:p>
    <w:p w14:paraId="79BA75E5" w14:textId="7419B628" w:rsidR="008657F7" w:rsidRDefault="00FA209D" w:rsidP="00FA209D">
      <w:pPr>
        <w:widowControl w:val="0"/>
        <w:spacing w:before="120"/>
        <w:rPr>
          <w:rFonts w:ascii="Times New Roman" w:eastAsia="Batang" w:hAnsi="Times New Roman" w:cs="Times New Roman"/>
        </w:rPr>
      </w:pPr>
      <w:r w:rsidRPr="00FA209D">
        <w:rPr>
          <w:rFonts w:ascii="Times New Roman" w:eastAsia="Batang" w:hAnsi="Times New Roman" w:cs="Times New Roman"/>
        </w:rPr>
        <w:t>Scott Kelly, during his one-year mission</w:t>
      </w:r>
      <w:r w:rsidR="008657F7">
        <w:rPr>
          <w:rFonts w:ascii="Times New Roman" w:eastAsia="Batang" w:hAnsi="Times New Roman" w:cs="Times New Roman"/>
        </w:rPr>
        <w:t xml:space="preserve"> in space</w:t>
      </w:r>
      <w:r w:rsidRPr="00FA209D">
        <w:rPr>
          <w:rFonts w:ascii="Times New Roman" w:eastAsia="Batang" w:hAnsi="Times New Roman" w:cs="Times New Roman"/>
        </w:rPr>
        <w:t xml:space="preserve">, famously discussed his experience caring for a zinnia flower </w:t>
      </w:r>
      <w:r w:rsidR="00BD2B90">
        <w:rPr>
          <w:rFonts w:ascii="Times New Roman" w:eastAsia="Batang" w:hAnsi="Times New Roman" w:cs="Times New Roman"/>
        </w:rPr>
        <w:t>in</w:t>
      </w:r>
      <w:r w:rsidR="00BD2B90" w:rsidRPr="00FA209D">
        <w:rPr>
          <w:rFonts w:ascii="Times New Roman" w:eastAsia="Batang" w:hAnsi="Times New Roman" w:cs="Times New Roman"/>
        </w:rPr>
        <w:t xml:space="preserve"> </w:t>
      </w:r>
      <w:r w:rsidRPr="00FA209D">
        <w:rPr>
          <w:rFonts w:ascii="Times New Roman" w:eastAsia="Batang" w:hAnsi="Times New Roman" w:cs="Times New Roman"/>
        </w:rPr>
        <w:t xml:space="preserve">the Veggie plant growth system (Kelly </w:t>
      </w:r>
      <w:r w:rsidR="00BD2B90">
        <w:rPr>
          <w:rFonts w:ascii="Times New Roman" w:eastAsia="Batang" w:hAnsi="Times New Roman" w:cs="Times New Roman"/>
        </w:rPr>
        <w:t>&amp; Dean,</w:t>
      </w:r>
      <w:r w:rsidRPr="00FA209D">
        <w:rPr>
          <w:rFonts w:ascii="Times New Roman" w:eastAsia="Batang" w:hAnsi="Times New Roman" w:cs="Times New Roman"/>
        </w:rPr>
        <w:t>2018). The zinnias were grown through plant pillows, small rooting packets that contain substrate, fertilizer, and germination wicks along with attached seeds (</w:t>
      </w:r>
      <w:proofErr w:type="spellStart"/>
      <w:r w:rsidR="00E8647A" w:rsidRPr="00C84E79">
        <w:rPr>
          <w:rFonts w:ascii="Times New Roman" w:eastAsia="Calibri" w:hAnsi="Times New Roman" w:cs="Times New Roman"/>
          <w:color w:val="222222"/>
          <w:shd w:val="clear" w:color="auto" w:fill="FFFFFF"/>
        </w:rPr>
        <w:t>Schuerger</w:t>
      </w:r>
      <w:proofErr w:type="spellEnd"/>
      <w:r w:rsidRPr="00FA209D">
        <w:rPr>
          <w:rFonts w:ascii="Times New Roman" w:eastAsia="Batang" w:hAnsi="Times New Roman" w:cs="Times New Roman"/>
        </w:rPr>
        <w:t xml:space="preserve"> et al., 202</w:t>
      </w:r>
      <w:r w:rsidR="00E8647A">
        <w:rPr>
          <w:rFonts w:ascii="Times New Roman" w:eastAsia="Batang" w:hAnsi="Times New Roman" w:cs="Times New Roman"/>
        </w:rPr>
        <w:t>1</w:t>
      </w:r>
      <w:r w:rsidRPr="00FA209D">
        <w:rPr>
          <w:rFonts w:ascii="Times New Roman" w:eastAsia="Batang" w:hAnsi="Times New Roman" w:cs="Times New Roman"/>
        </w:rPr>
        <w:t xml:space="preserve">). These pillows were developed and tested </w:t>
      </w:r>
      <w:r w:rsidR="00BD2B90">
        <w:rPr>
          <w:rFonts w:ascii="Times New Roman" w:eastAsia="Batang" w:hAnsi="Times New Roman" w:cs="Times New Roman"/>
        </w:rPr>
        <w:t>with</w:t>
      </w:r>
      <w:r w:rsidRPr="00FA209D">
        <w:rPr>
          <w:rFonts w:ascii="Times New Roman" w:eastAsia="Batang" w:hAnsi="Times New Roman" w:cs="Times New Roman"/>
        </w:rPr>
        <w:t xml:space="preserve"> support from the ISS program and </w:t>
      </w:r>
      <w:r w:rsidR="004022C8">
        <w:rPr>
          <w:rFonts w:ascii="Times New Roman" w:eastAsia="Batang" w:hAnsi="Times New Roman" w:cs="Times New Roman"/>
        </w:rPr>
        <w:t>BPS</w:t>
      </w:r>
      <w:r w:rsidRPr="00FA209D">
        <w:rPr>
          <w:rFonts w:ascii="Times New Roman" w:eastAsia="Batang" w:hAnsi="Times New Roman" w:cs="Times New Roman"/>
        </w:rPr>
        <w:t xml:space="preserve">. Kelly notes, “once the zinnias are my personal project, it becomes incredibly important to me that they do well” (Kelly </w:t>
      </w:r>
      <w:r w:rsidR="00BD2B90">
        <w:rPr>
          <w:rFonts w:ascii="Times New Roman" w:eastAsia="Batang" w:hAnsi="Times New Roman" w:cs="Times New Roman"/>
        </w:rPr>
        <w:t>&amp; Dean</w:t>
      </w:r>
      <w:r w:rsidRPr="00FA209D">
        <w:rPr>
          <w:rFonts w:ascii="Times New Roman" w:eastAsia="Batang" w:hAnsi="Times New Roman" w:cs="Times New Roman"/>
        </w:rPr>
        <w:t xml:space="preserve">, 2018, p. 344). While essentially </w:t>
      </w:r>
      <w:r w:rsidR="008657F7">
        <w:rPr>
          <w:rFonts w:ascii="Times New Roman" w:eastAsia="Batang" w:hAnsi="Times New Roman" w:cs="Times New Roman"/>
        </w:rPr>
        <w:t xml:space="preserve">providing </w:t>
      </w:r>
      <w:r w:rsidRPr="00FA209D">
        <w:rPr>
          <w:rFonts w:ascii="Times New Roman" w:eastAsia="Batang" w:hAnsi="Times New Roman" w:cs="Times New Roman"/>
        </w:rPr>
        <w:t xml:space="preserve">a case study, Kelly’s experience is important given he spent close to one continuous year in space, </w:t>
      </w:r>
      <w:r w:rsidR="0057671F">
        <w:rPr>
          <w:rFonts w:ascii="Times New Roman" w:eastAsia="Batang" w:hAnsi="Times New Roman" w:cs="Times New Roman"/>
        </w:rPr>
        <w:t>after previous</w:t>
      </w:r>
      <w:r w:rsidRPr="00FA209D">
        <w:rPr>
          <w:rFonts w:ascii="Times New Roman" w:eastAsia="Batang" w:hAnsi="Times New Roman" w:cs="Times New Roman"/>
        </w:rPr>
        <w:t xml:space="preserve"> six-month mission. He details the concerns that arose when the zinnia plants were struggling to survive, and his involvement in ensuring that </w:t>
      </w:r>
      <w:r w:rsidRPr="00FA209D">
        <w:rPr>
          <w:rFonts w:ascii="Times New Roman" w:eastAsia="Batang" w:hAnsi="Times New Roman" w:cs="Times New Roman"/>
        </w:rPr>
        <w:lastRenderedPageBreak/>
        <w:t>they receive the right care</w:t>
      </w:r>
      <w:r w:rsidR="008657F7">
        <w:rPr>
          <w:rFonts w:ascii="Times New Roman" w:eastAsia="Batang" w:hAnsi="Times New Roman" w:cs="Times New Roman"/>
        </w:rPr>
        <w:t xml:space="preserve">, demonstrating the importance of this activity in the context of his mission. </w:t>
      </w:r>
      <w:r w:rsidR="00FF6EED">
        <w:rPr>
          <w:rFonts w:ascii="Times New Roman" w:eastAsia="Batang" w:hAnsi="Times New Roman" w:cs="Times New Roman"/>
        </w:rPr>
        <w:t>W</w:t>
      </w:r>
      <w:r w:rsidR="00FF6EED" w:rsidRPr="00FF6EED">
        <w:rPr>
          <w:rFonts w:ascii="Times New Roman" w:eastAsia="Batang" w:hAnsi="Times New Roman" w:cs="Times New Roman"/>
        </w:rPr>
        <w:t xml:space="preserve">hile </w:t>
      </w:r>
      <w:r w:rsidR="00FF6EED">
        <w:rPr>
          <w:rFonts w:ascii="Times New Roman" w:eastAsia="Batang" w:hAnsi="Times New Roman" w:cs="Times New Roman"/>
        </w:rPr>
        <w:t xml:space="preserve">Kelly’s experience </w:t>
      </w:r>
      <w:r w:rsidR="00FF6EED" w:rsidRPr="00FF6EED">
        <w:rPr>
          <w:rFonts w:ascii="Times New Roman" w:eastAsia="Batang" w:hAnsi="Times New Roman" w:cs="Times New Roman"/>
        </w:rPr>
        <w:t xml:space="preserve">shows benefit </w:t>
      </w:r>
      <w:r w:rsidR="00BD2B90">
        <w:rPr>
          <w:rFonts w:ascii="Times New Roman" w:eastAsia="Batang" w:hAnsi="Times New Roman" w:cs="Times New Roman"/>
        </w:rPr>
        <w:t>of</w:t>
      </w:r>
      <w:r w:rsidR="00BD2B90" w:rsidRPr="00FF6EED">
        <w:rPr>
          <w:rFonts w:ascii="Times New Roman" w:eastAsia="Batang" w:hAnsi="Times New Roman" w:cs="Times New Roman"/>
        </w:rPr>
        <w:t xml:space="preserve"> </w:t>
      </w:r>
      <w:r w:rsidR="00FF6EED">
        <w:rPr>
          <w:rFonts w:ascii="Times New Roman" w:eastAsia="Batang" w:hAnsi="Times New Roman" w:cs="Times New Roman"/>
        </w:rPr>
        <w:t>a</w:t>
      </w:r>
      <w:r w:rsidR="00FF6EED" w:rsidRPr="00FF6EED">
        <w:rPr>
          <w:rFonts w:ascii="Times New Roman" w:eastAsia="Batang" w:hAnsi="Times New Roman" w:cs="Times New Roman"/>
        </w:rPr>
        <w:t xml:space="preserve"> plant, given limited resources, research should focus on </w:t>
      </w:r>
      <w:r w:rsidR="00FF6EED" w:rsidRPr="00FF6EED">
        <w:rPr>
          <w:rFonts w:ascii="Times New Roman" w:eastAsia="Batang" w:hAnsi="Times New Roman" w:cs="Times New Roman"/>
          <w:i/>
          <w:iCs/>
        </w:rPr>
        <w:t>crop</w:t>
      </w:r>
      <w:r w:rsidR="00FF6EED" w:rsidRPr="00FF6EED">
        <w:rPr>
          <w:rFonts w:ascii="Times New Roman" w:eastAsia="Batang" w:hAnsi="Times New Roman" w:cs="Times New Roman"/>
        </w:rPr>
        <w:t xml:space="preserve"> plants, which have potential to benefit both nutrition and behavioral health</w:t>
      </w:r>
      <w:r w:rsidR="00FF6EED">
        <w:rPr>
          <w:rFonts w:ascii="Times New Roman" w:eastAsia="Batang" w:hAnsi="Times New Roman" w:cs="Times New Roman"/>
        </w:rPr>
        <w:t>.</w:t>
      </w:r>
    </w:p>
    <w:p w14:paraId="4A4484AB" w14:textId="526A1E73" w:rsidR="00FA209D" w:rsidRPr="00FA209D" w:rsidRDefault="00FA209D" w:rsidP="00FA209D">
      <w:pPr>
        <w:widowControl w:val="0"/>
        <w:spacing w:before="120"/>
        <w:rPr>
          <w:rFonts w:ascii="Times New Roman" w:eastAsia="Batang" w:hAnsi="Times New Roman" w:cs="Times New Roman"/>
        </w:rPr>
      </w:pPr>
      <w:r w:rsidRPr="00FA209D">
        <w:rPr>
          <w:rFonts w:ascii="Times New Roman" w:eastAsia="Batang" w:hAnsi="Times New Roman" w:cs="Times New Roman"/>
        </w:rPr>
        <w:t xml:space="preserve">Relatedly, extended duration </w:t>
      </w:r>
      <w:r w:rsidR="00892F7E">
        <w:rPr>
          <w:rFonts w:ascii="Times New Roman" w:eastAsia="Batang" w:hAnsi="Times New Roman" w:cs="Times New Roman"/>
        </w:rPr>
        <w:t xml:space="preserve">spaceflights </w:t>
      </w:r>
      <w:r w:rsidRPr="00FA209D">
        <w:rPr>
          <w:rFonts w:ascii="Times New Roman" w:eastAsia="Batang" w:hAnsi="Times New Roman" w:cs="Times New Roman"/>
        </w:rPr>
        <w:t xml:space="preserve">missions </w:t>
      </w:r>
      <w:r w:rsidR="00892F7E">
        <w:rPr>
          <w:rFonts w:ascii="Times New Roman" w:eastAsia="Batang" w:hAnsi="Times New Roman" w:cs="Times New Roman"/>
        </w:rPr>
        <w:t>will</w:t>
      </w:r>
      <w:r w:rsidRPr="00FA209D">
        <w:rPr>
          <w:rFonts w:ascii="Times New Roman" w:eastAsia="Batang" w:hAnsi="Times New Roman" w:cs="Times New Roman"/>
        </w:rPr>
        <w:t xml:space="preserve"> lack</w:t>
      </w:r>
      <w:r w:rsidR="00D14648">
        <w:rPr>
          <w:rFonts w:ascii="Times New Roman" w:eastAsia="Batang" w:hAnsi="Times New Roman" w:cs="Times New Roman"/>
        </w:rPr>
        <w:t xml:space="preserve"> </w:t>
      </w:r>
      <w:r w:rsidRPr="00FA209D">
        <w:rPr>
          <w:rFonts w:ascii="Times New Roman" w:eastAsia="Batang" w:hAnsi="Times New Roman" w:cs="Times New Roman"/>
        </w:rPr>
        <w:t>sensory stimulation inherent with isolation and confinement (Stuster, 1996; Suedfeld and Steele, 2000). Presently,</w:t>
      </w:r>
      <w:r w:rsidR="009E2E35">
        <w:rPr>
          <w:rFonts w:ascii="Times New Roman" w:eastAsia="Batang" w:hAnsi="Times New Roman" w:cs="Times New Roman"/>
        </w:rPr>
        <w:t xml:space="preserve"> </w:t>
      </w:r>
      <w:r w:rsidRPr="00FA209D">
        <w:rPr>
          <w:rFonts w:ascii="Times New Roman" w:eastAsia="Batang" w:hAnsi="Times New Roman" w:cs="Times New Roman"/>
        </w:rPr>
        <w:t xml:space="preserve">ISS crews receive a robust behavioral support system that is largely dependent on close proximity to Earth; this system includes bonus foods for crew preference and special occasions, resupply vehicles delivering novel and personalized gifts from home (including, at times, fresh fruit), real-time communication with loved ones, and meaningful leisure activities such as Earth-viewing photography, as evidenced by the large volume of Earth photos taken by crews on the ISS. </w:t>
      </w:r>
      <w:r w:rsidR="00892F7E">
        <w:rPr>
          <w:rFonts w:ascii="Times New Roman" w:eastAsia="Batang" w:hAnsi="Times New Roman" w:cs="Times New Roman"/>
        </w:rPr>
        <w:t>H</w:t>
      </w:r>
      <w:r w:rsidR="00892F7E" w:rsidRPr="00FA209D">
        <w:rPr>
          <w:rFonts w:ascii="Times New Roman" w:eastAsia="Batang" w:hAnsi="Times New Roman" w:cs="Times New Roman"/>
        </w:rPr>
        <w:t>owever</w:t>
      </w:r>
      <w:r w:rsidR="00892F7E">
        <w:rPr>
          <w:rFonts w:ascii="Times New Roman" w:eastAsia="Batang" w:hAnsi="Times New Roman" w:cs="Times New Roman"/>
        </w:rPr>
        <w:t>,</w:t>
      </w:r>
      <w:r w:rsidR="00892F7E" w:rsidRPr="00FA209D">
        <w:rPr>
          <w:rFonts w:ascii="Times New Roman" w:eastAsia="Batang" w:hAnsi="Times New Roman" w:cs="Times New Roman"/>
        </w:rPr>
        <w:t xml:space="preserve"> </w:t>
      </w:r>
      <w:r w:rsidR="00892F7E">
        <w:rPr>
          <w:rFonts w:ascii="Times New Roman" w:eastAsia="Batang" w:hAnsi="Times New Roman" w:cs="Times New Roman"/>
        </w:rPr>
        <w:t>e</w:t>
      </w:r>
      <w:r w:rsidRPr="00FA209D">
        <w:rPr>
          <w:rFonts w:ascii="Times New Roman" w:eastAsia="Batang" w:hAnsi="Times New Roman" w:cs="Times New Roman"/>
        </w:rPr>
        <w:t xml:space="preserve">xploration class missions may include only virtual depictions of Earth, in addition to a small habitable volume and no or limited resupply, which prohibits many of the existing effective </w:t>
      </w:r>
      <w:r w:rsidR="00892F7E">
        <w:rPr>
          <w:rFonts w:ascii="Times New Roman" w:eastAsia="Batang" w:hAnsi="Times New Roman" w:cs="Times New Roman"/>
        </w:rPr>
        <w:t xml:space="preserve">measures to enhance </w:t>
      </w:r>
      <w:r w:rsidRPr="00FA209D">
        <w:rPr>
          <w:rFonts w:ascii="Times New Roman" w:eastAsia="Batang" w:hAnsi="Times New Roman" w:cs="Times New Roman"/>
        </w:rPr>
        <w:t xml:space="preserve">behavioral health. A healthy and operationally feasible inflight crop growth system may offer a sustainable </w:t>
      </w:r>
      <w:r w:rsidR="00892F7E">
        <w:rPr>
          <w:rFonts w:ascii="Times New Roman" w:eastAsia="Batang" w:hAnsi="Times New Roman" w:cs="Times New Roman"/>
        </w:rPr>
        <w:t xml:space="preserve">measure to boost </w:t>
      </w:r>
      <w:r w:rsidRPr="00FA209D">
        <w:rPr>
          <w:rFonts w:ascii="Times New Roman" w:eastAsia="Batang" w:hAnsi="Times New Roman" w:cs="Times New Roman"/>
        </w:rPr>
        <w:t>behavioral health that is largely Earth-independent.</w:t>
      </w:r>
      <w:r w:rsidR="009E2E35">
        <w:rPr>
          <w:rFonts w:ascii="Times New Roman" w:eastAsia="Batang" w:hAnsi="Times New Roman" w:cs="Times New Roman"/>
        </w:rPr>
        <w:t xml:space="preserve"> </w:t>
      </w:r>
      <w:r w:rsidRPr="00FA209D">
        <w:rPr>
          <w:rFonts w:ascii="Times New Roman" w:eastAsia="Batang" w:hAnsi="Times New Roman" w:cs="Times New Roman"/>
        </w:rPr>
        <w:t xml:space="preserve"> </w:t>
      </w:r>
    </w:p>
    <w:p w14:paraId="41A27142" w14:textId="59B7D830" w:rsidR="00FA209D" w:rsidRPr="00FA209D" w:rsidRDefault="00FA209D" w:rsidP="00FA209D">
      <w:pPr>
        <w:widowControl w:val="0"/>
        <w:spacing w:before="120"/>
        <w:rPr>
          <w:rFonts w:ascii="Times New Roman" w:eastAsia="Batang" w:hAnsi="Times New Roman" w:cs="Times New Roman"/>
        </w:rPr>
      </w:pPr>
      <w:r w:rsidRPr="00FA209D">
        <w:rPr>
          <w:rFonts w:ascii="Times New Roman" w:eastAsia="Batang" w:hAnsi="Times New Roman" w:cs="Times New Roman"/>
        </w:rPr>
        <w:t xml:space="preserve">The science </w:t>
      </w:r>
      <w:r w:rsidR="00892F7E">
        <w:rPr>
          <w:rFonts w:ascii="Times New Roman" w:eastAsia="Batang" w:hAnsi="Times New Roman" w:cs="Times New Roman"/>
        </w:rPr>
        <w:t>that</w:t>
      </w:r>
      <w:r w:rsidRPr="00FA209D">
        <w:rPr>
          <w:rFonts w:ascii="Times New Roman" w:eastAsia="Batang" w:hAnsi="Times New Roman" w:cs="Times New Roman"/>
        </w:rPr>
        <w:t xml:space="preserve"> ensur</w:t>
      </w:r>
      <w:r w:rsidR="00892F7E">
        <w:rPr>
          <w:rFonts w:ascii="Times New Roman" w:eastAsia="Batang" w:hAnsi="Times New Roman" w:cs="Times New Roman"/>
        </w:rPr>
        <w:t>es</w:t>
      </w:r>
      <w:r w:rsidRPr="00FA209D">
        <w:rPr>
          <w:rFonts w:ascii="Times New Roman" w:eastAsia="Batang" w:hAnsi="Times New Roman" w:cs="Times New Roman"/>
        </w:rPr>
        <w:t xml:space="preserve"> optimal </w:t>
      </w:r>
      <w:r w:rsidR="00FF6EED">
        <w:rPr>
          <w:rFonts w:ascii="Times New Roman" w:eastAsia="Batang" w:hAnsi="Times New Roman" w:cs="Times New Roman"/>
        </w:rPr>
        <w:t>crop</w:t>
      </w:r>
      <w:r w:rsidR="00DA15D0">
        <w:rPr>
          <w:rFonts w:ascii="Times New Roman" w:eastAsia="Batang" w:hAnsi="Times New Roman" w:cs="Times New Roman"/>
        </w:rPr>
        <w:t xml:space="preserve"> plant</w:t>
      </w:r>
      <w:r w:rsidRPr="00FA209D">
        <w:rPr>
          <w:rFonts w:ascii="Times New Roman" w:eastAsia="Batang" w:hAnsi="Times New Roman" w:cs="Times New Roman"/>
        </w:rPr>
        <w:t xml:space="preserve"> growth is critical </w:t>
      </w:r>
      <w:r w:rsidR="00892F7E">
        <w:rPr>
          <w:rFonts w:ascii="Times New Roman" w:eastAsia="Batang" w:hAnsi="Times New Roman" w:cs="Times New Roman"/>
        </w:rPr>
        <w:t>for</w:t>
      </w:r>
      <w:r w:rsidRPr="00FA209D">
        <w:rPr>
          <w:rFonts w:ascii="Times New Roman" w:eastAsia="Batang" w:hAnsi="Times New Roman" w:cs="Times New Roman"/>
        </w:rPr>
        <w:t xml:space="preserve"> providing </w:t>
      </w:r>
      <w:r w:rsidR="00FF6EED">
        <w:rPr>
          <w:rFonts w:ascii="Times New Roman" w:eastAsia="Batang" w:hAnsi="Times New Roman" w:cs="Times New Roman"/>
        </w:rPr>
        <w:t>a</w:t>
      </w:r>
      <w:r w:rsidRPr="00FA209D">
        <w:rPr>
          <w:rFonts w:ascii="Times New Roman" w:eastAsia="Batang" w:hAnsi="Times New Roman" w:cs="Times New Roman"/>
        </w:rPr>
        <w:t xml:space="preserve"> robust system that remains resilient in the spaceflight environment. As crews invest themselves in this meaningful activity, and in the context of prolonged isolation and confinement, it is important to consider the potential for deleterious effects if the </w:t>
      </w:r>
      <w:r w:rsidR="00FF6EED">
        <w:rPr>
          <w:rFonts w:ascii="Times New Roman" w:eastAsia="Batang" w:hAnsi="Times New Roman" w:cs="Times New Roman"/>
        </w:rPr>
        <w:t>crops</w:t>
      </w:r>
      <w:r w:rsidRPr="00FA209D">
        <w:rPr>
          <w:rFonts w:ascii="Times New Roman" w:eastAsia="Batang" w:hAnsi="Times New Roman" w:cs="Times New Roman"/>
        </w:rPr>
        <w:t xml:space="preserve"> are not resilient to the hazards of spaceflight (e.g., fail or die), thus being ineffective as a countermeasure </w:t>
      </w:r>
      <w:r w:rsidR="00892F7E">
        <w:rPr>
          <w:rFonts w:ascii="Times New Roman" w:eastAsia="Batang" w:hAnsi="Times New Roman" w:cs="Times New Roman"/>
        </w:rPr>
        <w:t xml:space="preserve">and instead being </w:t>
      </w:r>
      <w:r w:rsidRPr="00FA209D">
        <w:rPr>
          <w:rFonts w:ascii="Times New Roman" w:eastAsia="Batang" w:hAnsi="Times New Roman" w:cs="Times New Roman"/>
        </w:rPr>
        <w:t>detrimental to crew wellbeing.</w:t>
      </w:r>
      <w:r w:rsidR="009E2E35">
        <w:rPr>
          <w:rFonts w:ascii="Times New Roman" w:eastAsia="Batang" w:hAnsi="Times New Roman" w:cs="Times New Roman"/>
        </w:rPr>
        <w:t xml:space="preserve"> </w:t>
      </w:r>
      <w:r w:rsidRPr="00FA209D">
        <w:rPr>
          <w:rFonts w:ascii="Times New Roman" w:eastAsia="Batang" w:hAnsi="Times New Roman" w:cs="Times New Roman"/>
        </w:rPr>
        <w:t xml:space="preserve"> </w:t>
      </w:r>
    </w:p>
    <w:p w14:paraId="5C165238" w14:textId="18C44321" w:rsidR="00A516F8" w:rsidRDefault="00FA209D" w:rsidP="00FA209D">
      <w:pPr>
        <w:widowControl w:val="0"/>
        <w:spacing w:before="120"/>
        <w:rPr>
          <w:rFonts w:ascii="Times New Roman" w:eastAsia="Batang" w:hAnsi="Times New Roman" w:cs="Times New Roman"/>
        </w:rPr>
      </w:pPr>
      <w:r w:rsidRPr="00FA209D">
        <w:rPr>
          <w:rFonts w:ascii="Times New Roman" w:eastAsia="Batang" w:hAnsi="Times New Roman" w:cs="Times New Roman"/>
        </w:rPr>
        <w:t xml:space="preserve">Crop </w:t>
      </w:r>
      <w:r w:rsidR="00DA15D0">
        <w:rPr>
          <w:rFonts w:ascii="Times New Roman" w:eastAsia="Batang" w:hAnsi="Times New Roman" w:cs="Times New Roman"/>
        </w:rPr>
        <w:t xml:space="preserve">plant </w:t>
      </w:r>
      <w:r w:rsidRPr="00FA209D">
        <w:rPr>
          <w:rFonts w:ascii="Times New Roman" w:eastAsia="Batang" w:hAnsi="Times New Roman" w:cs="Times New Roman"/>
        </w:rPr>
        <w:t xml:space="preserve">growth offers the potential to provide a rich, dynamic, sensory pleasing experience, and as Kelly highlights, </w:t>
      </w:r>
      <w:r w:rsidR="00A52323">
        <w:rPr>
          <w:rFonts w:ascii="Times New Roman" w:eastAsia="Batang" w:hAnsi="Times New Roman" w:cs="Times New Roman"/>
        </w:rPr>
        <w:t>it also provides</w:t>
      </w:r>
      <w:r w:rsidRPr="00FA209D">
        <w:rPr>
          <w:rFonts w:ascii="Times New Roman" w:eastAsia="Batang" w:hAnsi="Times New Roman" w:cs="Times New Roman"/>
        </w:rPr>
        <w:t xml:space="preserve"> a meaningful activity, all of which will be especially important during prolonged periods of isolation and reduced sensory stimulation. Preliminary data from the currently ongoing Veggie research study on the ISS demonstrates that interacting with crop </w:t>
      </w:r>
      <w:r w:rsidR="00DA15D0">
        <w:rPr>
          <w:rFonts w:ascii="Times New Roman" w:eastAsia="Batang" w:hAnsi="Times New Roman" w:cs="Times New Roman"/>
        </w:rPr>
        <w:t xml:space="preserve">plant </w:t>
      </w:r>
      <w:r w:rsidRPr="00FA209D">
        <w:rPr>
          <w:rFonts w:ascii="Times New Roman" w:eastAsia="Batang" w:hAnsi="Times New Roman" w:cs="Times New Roman"/>
        </w:rPr>
        <w:t xml:space="preserve">growth systems provides positive sensory stimulation for taste, smell, and sight, as well being a meaningful activity that promotes wellbeing and connections with Earth and fellow crewmembers. </w:t>
      </w:r>
    </w:p>
    <w:p w14:paraId="7F317E9A" w14:textId="1C6CCDC8" w:rsidR="00A516F8" w:rsidRDefault="00A516F8" w:rsidP="00A516F8">
      <w:pPr>
        <w:widowControl w:val="0"/>
        <w:spacing w:before="120"/>
        <w:rPr>
          <w:rFonts w:ascii="Times New Roman" w:eastAsia="Batang" w:hAnsi="Times New Roman" w:cs="Times New Roman"/>
        </w:rPr>
      </w:pPr>
    </w:p>
    <w:p w14:paraId="4CA29703" w14:textId="4FA60FEB" w:rsidR="00D45CD7" w:rsidRPr="00D91C94" w:rsidRDefault="00D45CD7" w:rsidP="00D45CD7">
      <w:pPr>
        <w:widowControl w:val="0"/>
        <w:spacing w:before="120"/>
        <w:rPr>
          <w:rFonts w:ascii="Times New Roman" w:eastAsia="Batang" w:hAnsi="Times New Roman" w:cs="Times New Roman"/>
          <w:b/>
          <w:bCs/>
          <w:u w:val="single"/>
        </w:rPr>
      </w:pPr>
      <w:r w:rsidRPr="00D91C94">
        <w:rPr>
          <w:rFonts w:ascii="Times New Roman" w:eastAsia="Batang" w:hAnsi="Times New Roman" w:cs="Times New Roman"/>
          <w:b/>
          <w:bCs/>
          <w:u w:val="single"/>
        </w:rPr>
        <w:t>Future Direction: Research to Understand Functional Allocation/Autonomous Systems for Crop Growth</w:t>
      </w:r>
    </w:p>
    <w:p w14:paraId="0BD9940A" w14:textId="54BC95DB" w:rsidR="00514ABE" w:rsidRPr="007F1416" w:rsidRDefault="00514ABE" w:rsidP="00514ABE">
      <w:pPr>
        <w:rPr>
          <w:rFonts w:ascii="Times New Roman" w:hAnsi="Times New Roman" w:cs="Times New Roman"/>
        </w:rPr>
      </w:pPr>
      <w:r>
        <w:rPr>
          <w:rFonts w:ascii="Times New Roman" w:hAnsi="Times New Roman" w:cs="Times New Roman"/>
        </w:rPr>
        <w:t xml:space="preserve">When it comes to autonomous systems and human interactions with the crop plant system, various aspects/levels of autonomy should be considered. </w:t>
      </w:r>
      <w:r w:rsidRPr="007F1416">
        <w:rPr>
          <w:rFonts w:ascii="Times New Roman" w:hAnsi="Times New Roman" w:cs="Times New Roman"/>
        </w:rPr>
        <w:t xml:space="preserve">The term </w:t>
      </w:r>
      <w:r w:rsidR="00F514B4">
        <w:rPr>
          <w:rFonts w:ascii="Times New Roman" w:hAnsi="Times New Roman" w:cs="Times New Roman"/>
        </w:rPr>
        <w:t>“</w:t>
      </w:r>
      <w:r>
        <w:rPr>
          <w:rFonts w:ascii="Times New Roman" w:hAnsi="Times New Roman" w:cs="Times New Roman"/>
          <w:i/>
          <w:iCs/>
        </w:rPr>
        <w:t>autonomous system”</w:t>
      </w:r>
      <w:r w:rsidRPr="007F1416">
        <w:rPr>
          <w:rFonts w:ascii="Times New Roman" w:hAnsi="Times New Roman" w:cs="Times New Roman"/>
        </w:rPr>
        <w:t xml:space="preserve"> in this context, can refer to crewmembers</w:t>
      </w:r>
      <w:r>
        <w:rPr>
          <w:rFonts w:ascii="Times New Roman" w:hAnsi="Times New Roman" w:cs="Times New Roman"/>
        </w:rPr>
        <w:t xml:space="preserve"> operating and</w:t>
      </w:r>
      <w:r w:rsidRPr="007F1416">
        <w:rPr>
          <w:rFonts w:ascii="Times New Roman" w:hAnsi="Times New Roman" w:cs="Times New Roman"/>
        </w:rPr>
        <w:t xml:space="preserve"> making decisions independently from ground</w:t>
      </w:r>
      <w:r>
        <w:rPr>
          <w:rFonts w:ascii="Times New Roman" w:hAnsi="Times New Roman" w:cs="Times New Roman"/>
        </w:rPr>
        <w:t xml:space="preserve"> support personnel</w:t>
      </w:r>
      <w:r w:rsidRPr="007F1416">
        <w:rPr>
          <w:rFonts w:ascii="Times New Roman" w:hAnsi="Times New Roman" w:cs="Times New Roman"/>
        </w:rPr>
        <w:t>, or alternatively, operation</w:t>
      </w:r>
      <w:r>
        <w:rPr>
          <w:rFonts w:ascii="Times New Roman" w:hAnsi="Times New Roman" w:cs="Times New Roman"/>
        </w:rPr>
        <w:t>s without</w:t>
      </w:r>
      <w:r w:rsidRPr="007F1416">
        <w:rPr>
          <w:rFonts w:ascii="Times New Roman" w:hAnsi="Times New Roman" w:cs="Times New Roman"/>
        </w:rPr>
        <w:t xml:space="preserve"> significant astronaut involvement. The latter type of autonomy might involve some aspects of remote teleoperations where ground controllers can monitor crop status and </w:t>
      </w:r>
      <w:r>
        <w:rPr>
          <w:rFonts w:ascii="Times New Roman" w:hAnsi="Times New Roman" w:cs="Times New Roman"/>
        </w:rPr>
        <w:t>act</w:t>
      </w:r>
      <w:r w:rsidRPr="007F1416">
        <w:rPr>
          <w:rFonts w:ascii="Times New Roman" w:hAnsi="Times New Roman" w:cs="Times New Roman"/>
        </w:rPr>
        <w:t xml:space="preserve"> accordingly, </w:t>
      </w:r>
      <w:r>
        <w:rPr>
          <w:rFonts w:ascii="Times New Roman" w:hAnsi="Times New Roman" w:cs="Times New Roman"/>
        </w:rPr>
        <w:t>or</w:t>
      </w:r>
      <w:r w:rsidRPr="007F1416">
        <w:rPr>
          <w:rFonts w:ascii="Times New Roman" w:hAnsi="Times New Roman" w:cs="Times New Roman"/>
        </w:rPr>
        <w:t xml:space="preserve"> Artificial Intelligence (AI) monitoring and robotic crop tending, with sensors and control systems reacting to plant growth </w:t>
      </w:r>
      <w:r w:rsidRPr="007F1416">
        <w:rPr>
          <w:rFonts w:ascii="Times New Roman" w:hAnsi="Times New Roman" w:cs="Times New Roman"/>
          <w:i/>
          <w:iCs/>
        </w:rPr>
        <w:t>in situ</w:t>
      </w:r>
      <w:r w:rsidRPr="007F1416">
        <w:rPr>
          <w:rFonts w:ascii="Times New Roman" w:hAnsi="Times New Roman" w:cs="Times New Roman"/>
        </w:rPr>
        <w:t>.</w:t>
      </w:r>
      <w:r>
        <w:rPr>
          <w:rFonts w:ascii="Times New Roman" w:hAnsi="Times New Roman" w:cs="Times New Roman"/>
        </w:rPr>
        <w:t xml:space="preserve"> </w:t>
      </w:r>
      <w:r w:rsidRPr="007F1416">
        <w:rPr>
          <w:rFonts w:ascii="Times New Roman" w:hAnsi="Times New Roman" w:cs="Times New Roman"/>
        </w:rPr>
        <w:t xml:space="preserve">Fundamental plant biology </w:t>
      </w:r>
      <w:r>
        <w:rPr>
          <w:rFonts w:ascii="Times New Roman" w:hAnsi="Times New Roman" w:cs="Times New Roman"/>
        </w:rPr>
        <w:t>research</w:t>
      </w:r>
      <w:r w:rsidRPr="007F1416">
        <w:rPr>
          <w:rFonts w:ascii="Times New Roman" w:hAnsi="Times New Roman" w:cs="Times New Roman"/>
        </w:rPr>
        <w:t xml:space="preserve"> in space </w:t>
      </w:r>
      <w:r>
        <w:rPr>
          <w:rFonts w:ascii="Times New Roman" w:hAnsi="Times New Roman" w:cs="Times New Roman"/>
        </w:rPr>
        <w:t>is</w:t>
      </w:r>
      <w:r w:rsidRPr="007F1416">
        <w:rPr>
          <w:rFonts w:ascii="Times New Roman" w:hAnsi="Times New Roman" w:cs="Times New Roman"/>
        </w:rPr>
        <w:t xml:space="preserve"> needed to inform such autonomous systems of the level of care needed </w:t>
      </w:r>
      <w:r>
        <w:rPr>
          <w:rFonts w:ascii="Times New Roman" w:hAnsi="Times New Roman" w:cs="Times New Roman"/>
        </w:rPr>
        <w:t>for</w:t>
      </w:r>
      <w:r w:rsidRPr="007F1416">
        <w:rPr>
          <w:rFonts w:ascii="Times New Roman" w:hAnsi="Times New Roman" w:cs="Times New Roman"/>
        </w:rPr>
        <w:t xml:space="preserve"> plant growth </w:t>
      </w:r>
      <w:r>
        <w:rPr>
          <w:rFonts w:ascii="Times New Roman" w:hAnsi="Times New Roman" w:cs="Times New Roman"/>
        </w:rPr>
        <w:t>during</w:t>
      </w:r>
      <w:r w:rsidRPr="007F1416">
        <w:rPr>
          <w:rFonts w:ascii="Times New Roman" w:hAnsi="Times New Roman" w:cs="Times New Roman"/>
        </w:rPr>
        <w:t xml:space="preserve"> future missions. </w:t>
      </w:r>
    </w:p>
    <w:p w14:paraId="4A8E5D8A" w14:textId="48EC6E32" w:rsidR="00D45CD7" w:rsidRPr="00FA209D" w:rsidRDefault="00D45CD7" w:rsidP="00D45CD7">
      <w:pPr>
        <w:widowControl w:val="0"/>
        <w:spacing w:before="120"/>
        <w:rPr>
          <w:rFonts w:ascii="Times New Roman" w:eastAsia="Batang" w:hAnsi="Times New Roman" w:cs="Times New Roman"/>
        </w:rPr>
      </w:pPr>
      <w:r>
        <w:rPr>
          <w:rFonts w:ascii="Times New Roman" w:eastAsia="Batang" w:hAnsi="Times New Roman" w:cs="Times New Roman"/>
        </w:rPr>
        <w:t xml:space="preserve">Interestingly, Kelly’s experience with the Zinnia inadvertently provided a lesson in </w:t>
      </w:r>
      <w:r w:rsidR="00D14648">
        <w:rPr>
          <w:rFonts w:ascii="Times New Roman" w:eastAsia="Batang" w:hAnsi="Times New Roman" w:cs="Times New Roman"/>
        </w:rPr>
        <w:t>autonomous</w:t>
      </w:r>
      <w:r>
        <w:rPr>
          <w:rFonts w:ascii="Times New Roman" w:eastAsia="Batang" w:hAnsi="Times New Roman" w:cs="Times New Roman"/>
        </w:rPr>
        <w:t xml:space="preserve"> care; d</w:t>
      </w:r>
      <w:r w:rsidRPr="00FA209D">
        <w:rPr>
          <w:rFonts w:ascii="Times New Roman" w:eastAsia="Batang" w:hAnsi="Times New Roman" w:cs="Times New Roman"/>
        </w:rPr>
        <w:t xml:space="preserve">uring the Zinnia test on ISS, the Veggie </w:t>
      </w:r>
      <w:r>
        <w:rPr>
          <w:rFonts w:ascii="Times New Roman" w:eastAsia="Batang" w:hAnsi="Times New Roman" w:cs="Times New Roman"/>
        </w:rPr>
        <w:t xml:space="preserve">experiment </w:t>
      </w:r>
      <w:r w:rsidRPr="00FA209D">
        <w:rPr>
          <w:rFonts w:ascii="Times New Roman" w:eastAsia="Batang" w:hAnsi="Times New Roman" w:cs="Times New Roman"/>
        </w:rPr>
        <w:t>team switched from defining crew procedures and roles in crop care</w:t>
      </w:r>
      <w:r>
        <w:rPr>
          <w:rFonts w:ascii="Times New Roman" w:eastAsia="Batang" w:hAnsi="Times New Roman" w:cs="Times New Roman"/>
        </w:rPr>
        <w:t xml:space="preserve">, </w:t>
      </w:r>
      <w:r w:rsidRPr="00FA209D">
        <w:rPr>
          <w:rFonts w:ascii="Times New Roman" w:eastAsia="Batang" w:hAnsi="Times New Roman" w:cs="Times New Roman"/>
        </w:rPr>
        <w:t>to a more astronaut-driven crew-decisional operation, where ground teams provided a care guide (</w:t>
      </w:r>
      <w:r w:rsidR="00BD2B90">
        <w:rPr>
          <w:rFonts w:ascii="Times New Roman" w:eastAsia="Batang" w:hAnsi="Times New Roman" w:cs="Times New Roman"/>
        </w:rPr>
        <w:t>Massa et al., 2017</w:t>
      </w:r>
      <w:r w:rsidRPr="00FA209D">
        <w:rPr>
          <w:rFonts w:ascii="Times New Roman" w:eastAsia="Batang" w:hAnsi="Times New Roman" w:cs="Times New Roman"/>
        </w:rPr>
        <w:t>) and were available to answer questions</w:t>
      </w:r>
      <w:r w:rsidR="00FC2FE3">
        <w:rPr>
          <w:rFonts w:ascii="Times New Roman" w:eastAsia="Batang" w:hAnsi="Times New Roman" w:cs="Times New Roman"/>
        </w:rPr>
        <w:t xml:space="preserve"> </w:t>
      </w:r>
      <w:r w:rsidR="00FC2FE3">
        <w:rPr>
          <w:rFonts w:ascii="Times New Roman" w:eastAsia="Batang" w:hAnsi="Times New Roman" w:cs="Times New Roman"/>
        </w:rPr>
        <w:lastRenderedPageBreak/>
        <w:t>while</w:t>
      </w:r>
      <w:r w:rsidRPr="00FA209D">
        <w:rPr>
          <w:rFonts w:ascii="Times New Roman" w:eastAsia="Batang" w:hAnsi="Times New Roman" w:cs="Times New Roman"/>
        </w:rPr>
        <w:t xml:space="preserve"> astronauts cared for plants based on their real-time observations.</w:t>
      </w:r>
      <w:r w:rsidR="009E2E35">
        <w:rPr>
          <w:rFonts w:ascii="Times New Roman" w:eastAsia="Batang" w:hAnsi="Times New Roman" w:cs="Times New Roman"/>
        </w:rPr>
        <w:t xml:space="preserve"> </w:t>
      </w:r>
      <w:r w:rsidRPr="00FA209D">
        <w:rPr>
          <w:rFonts w:ascii="Times New Roman" w:eastAsia="Batang" w:hAnsi="Times New Roman" w:cs="Times New Roman"/>
        </w:rPr>
        <w:t>This approach, as Kelly further notes in his book, provided a great example of how future crews may work independently on their way to Mars.</w:t>
      </w:r>
      <w:r w:rsidR="009E2E35">
        <w:rPr>
          <w:rFonts w:ascii="Times New Roman" w:eastAsia="Batang" w:hAnsi="Times New Roman" w:cs="Times New Roman"/>
        </w:rPr>
        <w:t xml:space="preserve"> </w:t>
      </w:r>
      <w:r w:rsidRPr="00FA209D">
        <w:rPr>
          <w:rFonts w:ascii="Times New Roman" w:eastAsia="Batang" w:hAnsi="Times New Roman" w:cs="Times New Roman"/>
        </w:rPr>
        <w:t>Crew-decisional plant care</w:t>
      </w:r>
      <w:r w:rsidR="00EC3E36">
        <w:rPr>
          <w:rFonts w:ascii="Times New Roman" w:eastAsia="Batang" w:hAnsi="Times New Roman" w:cs="Times New Roman"/>
        </w:rPr>
        <w:t xml:space="preserve"> </w:t>
      </w:r>
      <w:r w:rsidRPr="00FA209D">
        <w:rPr>
          <w:rFonts w:ascii="Times New Roman" w:eastAsia="Batang" w:hAnsi="Times New Roman" w:cs="Times New Roman"/>
        </w:rPr>
        <w:t>on</w:t>
      </w:r>
      <w:r w:rsidR="00FC2FE3">
        <w:rPr>
          <w:rFonts w:ascii="Times New Roman" w:eastAsia="Batang" w:hAnsi="Times New Roman" w:cs="Times New Roman"/>
        </w:rPr>
        <w:t xml:space="preserve"> the</w:t>
      </w:r>
      <w:r w:rsidRPr="00FA209D">
        <w:rPr>
          <w:rFonts w:ascii="Times New Roman" w:eastAsia="Batang" w:hAnsi="Times New Roman" w:cs="Times New Roman"/>
        </w:rPr>
        <w:t xml:space="preserve"> ISS has been repeated several times with other astronauts and crops since that experiment, with crews creatively finding solutions to hardware issues (</w:t>
      </w:r>
      <w:r w:rsidR="00D04BEF">
        <w:rPr>
          <w:rFonts w:ascii="Times New Roman" w:eastAsia="Batang" w:hAnsi="Times New Roman" w:cs="Times New Roman"/>
        </w:rPr>
        <w:t>e</w:t>
      </w:r>
      <w:r w:rsidRPr="00FA209D">
        <w:rPr>
          <w:rFonts w:ascii="Times New Roman" w:eastAsia="Batang" w:hAnsi="Times New Roman" w:cs="Times New Roman"/>
        </w:rPr>
        <w:t>.g.</w:t>
      </w:r>
      <w:r w:rsidR="00D04BEF">
        <w:rPr>
          <w:rFonts w:ascii="Times New Roman" w:eastAsia="Batang" w:hAnsi="Times New Roman" w:cs="Times New Roman"/>
        </w:rPr>
        <w:t>,</w:t>
      </w:r>
      <w:r w:rsidRPr="00FA209D">
        <w:rPr>
          <w:rFonts w:ascii="Times New Roman" w:eastAsia="Batang" w:hAnsi="Times New Roman" w:cs="Times New Roman"/>
        </w:rPr>
        <w:t xml:space="preserve"> Peggy Whitson developing a new way to add water to a malfunctioning plant pillow), novel horticultural approaches (e.g.</w:t>
      </w:r>
      <w:r w:rsidR="00D04BEF">
        <w:rPr>
          <w:rFonts w:ascii="Times New Roman" w:eastAsia="Batang" w:hAnsi="Times New Roman" w:cs="Times New Roman"/>
        </w:rPr>
        <w:t>,</w:t>
      </w:r>
      <w:r w:rsidRPr="00FA209D">
        <w:rPr>
          <w:rFonts w:ascii="Times New Roman" w:eastAsia="Batang" w:hAnsi="Times New Roman" w:cs="Times New Roman"/>
        </w:rPr>
        <w:t xml:space="preserve"> Mike Hopkins testing seed transplanting in microgravity)</w:t>
      </w:r>
      <w:r w:rsidR="00D04BEF">
        <w:rPr>
          <w:rFonts w:ascii="Times New Roman" w:eastAsia="Batang" w:hAnsi="Times New Roman" w:cs="Times New Roman"/>
        </w:rPr>
        <w:t>,</w:t>
      </w:r>
      <w:r w:rsidRPr="00FA209D">
        <w:rPr>
          <w:rFonts w:ascii="Times New Roman" w:eastAsia="Batang" w:hAnsi="Times New Roman" w:cs="Times New Roman"/>
        </w:rPr>
        <w:t xml:space="preserve"> and plant production challenges (e.g.</w:t>
      </w:r>
      <w:r w:rsidR="00D04BEF">
        <w:rPr>
          <w:rFonts w:ascii="Times New Roman" w:eastAsia="Batang" w:hAnsi="Times New Roman" w:cs="Times New Roman"/>
        </w:rPr>
        <w:t>,</w:t>
      </w:r>
      <w:r w:rsidRPr="00FA209D">
        <w:rPr>
          <w:rFonts w:ascii="Times New Roman" w:eastAsia="Batang" w:hAnsi="Times New Roman" w:cs="Times New Roman"/>
        </w:rPr>
        <w:t xml:space="preserve"> Mike Hopkins and Megan McArthur developing methods to pollinate plants in microgravity). </w:t>
      </w:r>
    </w:p>
    <w:p w14:paraId="418C0D7C" w14:textId="00B357D0" w:rsidR="00D45CD7" w:rsidRDefault="00D45CD7" w:rsidP="00D45CD7">
      <w:pPr>
        <w:widowControl w:val="0"/>
        <w:spacing w:before="120"/>
        <w:rPr>
          <w:rFonts w:ascii="Times New Roman" w:eastAsia="Batang" w:hAnsi="Times New Roman" w:cs="Times New Roman"/>
        </w:rPr>
      </w:pPr>
      <w:r>
        <w:rPr>
          <w:rFonts w:ascii="Times New Roman" w:eastAsia="Batang" w:hAnsi="Times New Roman" w:cs="Times New Roman"/>
        </w:rPr>
        <w:t>Hence, a</w:t>
      </w:r>
      <w:r w:rsidRPr="00D45CD7">
        <w:rPr>
          <w:rFonts w:ascii="Times New Roman" w:eastAsia="Batang" w:hAnsi="Times New Roman" w:cs="Times New Roman"/>
        </w:rPr>
        <w:t xml:space="preserve">n additional area where more information is needed is </w:t>
      </w:r>
      <w:r w:rsidR="00B10E75">
        <w:rPr>
          <w:rFonts w:ascii="Times New Roman" w:eastAsia="Batang" w:hAnsi="Times New Roman" w:cs="Times New Roman"/>
        </w:rPr>
        <w:t>on the</w:t>
      </w:r>
      <w:r w:rsidRPr="00D45CD7">
        <w:rPr>
          <w:rFonts w:ascii="Times New Roman" w:eastAsia="Batang" w:hAnsi="Times New Roman" w:cs="Times New Roman"/>
        </w:rPr>
        <w:t xml:space="preserve"> automation/crew time strategy to maintain plant environments.</w:t>
      </w:r>
      <w:r w:rsidR="009E2E35">
        <w:rPr>
          <w:rFonts w:ascii="Times New Roman" w:eastAsia="Batang" w:hAnsi="Times New Roman" w:cs="Times New Roman"/>
        </w:rPr>
        <w:t xml:space="preserve"> </w:t>
      </w:r>
      <w:r>
        <w:rPr>
          <w:rFonts w:ascii="Times New Roman" w:eastAsia="Batang" w:hAnsi="Times New Roman" w:cs="Times New Roman"/>
        </w:rPr>
        <w:t>T</w:t>
      </w:r>
      <w:r w:rsidR="00B10E75">
        <w:rPr>
          <w:rFonts w:ascii="Times New Roman" w:eastAsia="Batang" w:hAnsi="Times New Roman" w:cs="Times New Roman"/>
        </w:rPr>
        <w:t xml:space="preserve">esting in the </w:t>
      </w:r>
      <w:r>
        <w:rPr>
          <w:rFonts w:ascii="Times New Roman" w:eastAsia="Batang" w:hAnsi="Times New Roman" w:cs="Times New Roman"/>
        </w:rPr>
        <w:t xml:space="preserve">spaceflight context is </w:t>
      </w:r>
      <w:r w:rsidR="00B10E75">
        <w:rPr>
          <w:rFonts w:ascii="Times New Roman" w:eastAsia="Batang" w:hAnsi="Times New Roman" w:cs="Times New Roman"/>
        </w:rPr>
        <w:t>relevant</w:t>
      </w:r>
      <w:r>
        <w:rPr>
          <w:rFonts w:ascii="Times New Roman" w:eastAsia="Batang" w:hAnsi="Times New Roman" w:cs="Times New Roman"/>
        </w:rPr>
        <w:t xml:space="preserve"> </w:t>
      </w:r>
      <w:r w:rsidR="008A1600">
        <w:rPr>
          <w:rFonts w:ascii="Times New Roman" w:eastAsia="Batang" w:hAnsi="Times New Roman" w:cs="Times New Roman"/>
        </w:rPr>
        <w:t>because</w:t>
      </w:r>
      <w:r>
        <w:rPr>
          <w:rFonts w:ascii="Times New Roman" w:eastAsia="Batang" w:hAnsi="Times New Roman" w:cs="Times New Roman"/>
        </w:rPr>
        <w:t xml:space="preserve"> unique systems, processes, and procedures</w:t>
      </w:r>
      <w:r w:rsidR="008A1600">
        <w:rPr>
          <w:rFonts w:ascii="Times New Roman" w:eastAsia="Batang" w:hAnsi="Times New Roman" w:cs="Times New Roman"/>
        </w:rPr>
        <w:t xml:space="preserve"> are implemented</w:t>
      </w:r>
      <w:r>
        <w:rPr>
          <w:rFonts w:ascii="Times New Roman" w:eastAsia="Batang" w:hAnsi="Times New Roman" w:cs="Times New Roman"/>
        </w:rPr>
        <w:t xml:space="preserve"> </w:t>
      </w:r>
      <w:r w:rsidR="00B10E75">
        <w:rPr>
          <w:rFonts w:ascii="Times New Roman" w:eastAsia="Batang" w:hAnsi="Times New Roman" w:cs="Times New Roman"/>
        </w:rPr>
        <w:t>on</w:t>
      </w:r>
      <w:r>
        <w:rPr>
          <w:rFonts w:ascii="Times New Roman" w:eastAsia="Batang" w:hAnsi="Times New Roman" w:cs="Times New Roman"/>
        </w:rPr>
        <w:t xml:space="preserve"> the ISS. </w:t>
      </w:r>
      <w:r w:rsidR="0061238B">
        <w:rPr>
          <w:rFonts w:ascii="Times New Roman" w:eastAsia="Batang" w:hAnsi="Times New Roman" w:cs="Times New Roman"/>
        </w:rPr>
        <w:t>P</w:t>
      </w:r>
      <w:r w:rsidRPr="00D45CD7">
        <w:rPr>
          <w:rFonts w:ascii="Times New Roman" w:eastAsia="Batang" w:hAnsi="Times New Roman" w:cs="Times New Roman"/>
        </w:rPr>
        <w:t xml:space="preserve">reliminary data </w:t>
      </w:r>
      <w:r w:rsidR="0061238B">
        <w:rPr>
          <w:rFonts w:ascii="Times New Roman" w:eastAsia="Batang" w:hAnsi="Times New Roman" w:cs="Times New Roman"/>
        </w:rPr>
        <w:t xml:space="preserve">is being gathered </w:t>
      </w:r>
      <w:r w:rsidRPr="00D45CD7">
        <w:rPr>
          <w:rFonts w:ascii="Times New Roman" w:eastAsia="Batang" w:hAnsi="Times New Roman" w:cs="Times New Roman"/>
        </w:rPr>
        <w:t xml:space="preserve">on the ISS </w:t>
      </w:r>
      <w:r w:rsidR="0061238B">
        <w:rPr>
          <w:rFonts w:ascii="Times New Roman" w:eastAsia="Batang" w:hAnsi="Times New Roman" w:cs="Times New Roman"/>
        </w:rPr>
        <w:t>regarding</w:t>
      </w:r>
      <w:r w:rsidRPr="00D45CD7">
        <w:rPr>
          <w:rFonts w:ascii="Times New Roman" w:eastAsia="Batang" w:hAnsi="Times New Roman" w:cs="Times New Roman"/>
        </w:rPr>
        <w:t xml:space="preserve"> what plant growth activities crewmembers enjoy and benefit from, and w</w:t>
      </w:r>
      <w:r w:rsidR="0061238B">
        <w:rPr>
          <w:rFonts w:ascii="Times New Roman" w:eastAsia="Batang" w:hAnsi="Times New Roman" w:cs="Times New Roman"/>
        </w:rPr>
        <w:t>hat</w:t>
      </w:r>
      <w:r w:rsidRPr="00D45CD7">
        <w:rPr>
          <w:rFonts w:ascii="Times New Roman" w:eastAsia="Batang" w:hAnsi="Times New Roman" w:cs="Times New Roman"/>
        </w:rPr>
        <w:t xml:space="preserve"> </w:t>
      </w:r>
      <w:r>
        <w:rPr>
          <w:rFonts w:ascii="Times New Roman" w:eastAsia="Batang" w:hAnsi="Times New Roman" w:cs="Times New Roman"/>
        </w:rPr>
        <w:t xml:space="preserve">activities are </w:t>
      </w:r>
      <w:r w:rsidR="00FA5A49">
        <w:rPr>
          <w:rFonts w:ascii="Times New Roman" w:eastAsia="Batang" w:hAnsi="Times New Roman" w:cs="Times New Roman"/>
        </w:rPr>
        <w:t>burdensome</w:t>
      </w:r>
      <w:r>
        <w:rPr>
          <w:rFonts w:ascii="Times New Roman" w:eastAsia="Batang" w:hAnsi="Times New Roman" w:cs="Times New Roman"/>
        </w:rPr>
        <w:t xml:space="preserve"> or taxing</w:t>
      </w:r>
      <w:r w:rsidRPr="00D45CD7">
        <w:rPr>
          <w:rFonts w:ascii="Times New Roman" w:eastAsia="Batang" w:hAnsi="Times New Roman" w:cs="Times New Roman"/>
        </w:rPr>
        <w:t>.</w:t>
      </w:r>
      <w:r w:rsidR="009E2E35">
        <w:rPr>
          <w:rFonts w:ascii="Times New Roman" w:eastAsia="Batang" w:hAnsi="Times New Roman" w:cs="Times New Roman"/>
        </w:rPr>
        <w:t xml:space="preserve"> </w:t>
      </w:r>
      <w:r w:rsidRPr="00D45CD7">
        <w:rPr>
          <w:rFonts w:ascii="Times New Roman" w:eastAsia="Batang" w:hAnsi="Times New Roman" w:cs="Times New Roman"/>
        </w:rPr>
        <w:t>These data will help inform future automation strategies for different mission scenarios.</w:t>
      </w:r>
      <w:r w:rsidR="009E2E35">
        <w:rPr>
          <w:rFonts w:ascii="Times New Roman" w:eastAsia="Batang" w:hAnsi="Times New Roman" w:cs="Times New Roman"/>
        </w:rPr>
        <w:t xml:space="preserve"> </w:t>
      </w:r>
      <w:r w:rsidR="0061238B">
        <w:rPr>
          <w:rFonts w:ascii="Times New Roman" w:eastAsia="Batang" w:hAnsi="Times New Roman" w:cs="Times New Roman"/>
        </w:rPr>
        <w:t>During c</w:t>
      </w:r>
      <w:r w:rsidRPr="00D45CD7">
        <w:rPr>
          <w:rFonts w:ascii="Times New Roman" w:eastAsia="Batang" w:hAnsi="Times New Roman" w:cs="Times New Roman"/>
        </w:rPr>
        <w:t>ertain</w:t>
      </w:r>
      <w:r w:rsidR="00EC3E36">
        <w:rPr>
          <w:rFonts w:ascii="Times New Roman" w:eastAsia="Batang" w:hAnsi="Times New Roman" w:cs="Times New Roman"/>
        </w:rPr>
        <w:t xml:space="preserve"> exploration</w:t>
      </w:r>
      <w:r w:rsidRPr="00D45CD7">
        <w:rPr>
          <w:rFonts w:ascii="Times New Roman" w:eastAsia="Batang" w:hAnsi="Times New Roman" w:cs="Times New Roman"/>
        </w:rPr>
        <w:t xml:space="preserve"> mission</w:t>
      </w:r>
      <w:r w:rsidR="0061238B">
        <w:rPr>
          <w:rFonts w:ascii="Times New Roman" w:eastAsia="Batang" w:hAnsi="Times New Roman" w:cs="Times New Roman"/>
        </w:rPr>
        <w:t>s</w:t>
      </w:r>
      <w:r w:rsidR="00B10E75">
        <w:rPr>
          <w:rFonts w:ascii="Times New Roman" w:eastAsia="Batang" w:hAnsi="Times New Roman" w:cs="Times New Roman"/>
        </w:rPr>
        <w:t>,</w:t>
      </w:r>
      <w:r w:rsidRPr="00D45CD7">
        <w:rPr>
          <w:rFonts w:ascii="Times New Roman" w:eastAsia="Batang" w:hAnsi="Times New Roman" w:cs="Times New Roman"/>
        </w:rPr>
        <w:t xml:space="preserve"> crew</w:t>
      </w:r>
      <w:r w:rsidR="009D5857">
        <w:rPr>
          <w:rFonts w:ascii="Times New Roman" w:eastAsia="Batang" w:hAnsi="Times New Roman" w:cs="Times New Roman"/>
        </w:rPr>
        <w:t xml:space="preserve"> may have </w:t>
      </w:r>
      <w:r w:rsidR="00634756">
        <w:rPr>
          <w:rFonts w:ascii="Times New Roman" w:eastAsia="Batang" w:hAnsi="Times New Roman" w:cs="Times New Roman"/>
        </w:rPr>
        <w:t>periods</w:t>
      </w:r>
      <w:r w:rsidR="00634756">
        <w:rPr>
          <w:rFonts w:ascii="Times New Roman" w:eastAsia="Batang" w:hAnsi="Times New Roman" w:cs="Times New Roman"/>
        </w:rPr>
        <w:t xml:space="preserve"> </w:t>
      </w:r>
      <w:r w:rsidR="00B10E75">
        <w:rPr>
          <w:rFonts w:ascii="Times New Roman" w:eastAsia="Batang" w:hAnsi="Times New Roman" w:cs="Times New Roman"/>
        </w:rPr>
        <w:t xml:space="preserve">of </w:t>
      </w:r>
      <w:r w:rsidR="009D5857">
        <w:rPr>
          <w:rFonts w:ascii="Times New Roman" w:eastAsia="Batang" w:hAnsi="Times New Roman" w:cs="Times New Roman"/>
        </w:rPr>
        <w:t>light workload</w:t>
      </w:r>
      <w:r w:rsidR="00EC3E36">
        <w:rPr>
          <w:rFonts w:ascii="Times New Roman" w:eastAsia="Batang" w:hAnsi="Times New Roman" w:cs="Times New Roman"/>
        </w:rPr>
        <w:t xml:space="preserve"> </w:t>
      </w:r>
      <w:r w:rsidRPr="00D45CD7">
        <w:rPr>
          <w:rFonts w:ascii="Times New Roman" w:eastAsia="Batang" w:hAnsi="Times New Roman" w:cs="Times New Roman"/>
        </w:rPr>
        <w:t>(e.g.</w:t>
      </w:r>
      <w:r w:rsidR="00EC3E36">
        <w:rPr>
          <w:rFonts w:ascii="Times New Roman" w:eastAsia="Batang" w:hAnsi="Times New Roman" w:cs="Times New Roman"/>
        </w:rPr>
        <w:t>, during</w:t>
      </w:r>
      <w:r w:rsidRPr="00D45CD7">
        <w:rPr>
          <w:rFonts w:ascii="Times New Roman" w:eastAsia="Batang" w:hAnsi="Times New Roman" w:cs="Times New Roman"/>
        </w:rPr>
        <w:t xml:space="preserve"> transit missions to/from Mars)</w:t>
      </w:r>
      <w:r w:rsidR="009D5857">
        <w:rPr>
          <w:rFonts w:ascii="Times New Roman" w:eastAsia="Batang" w:hAnsi="Times New Roman" w:cs="Times New Roman"/>
        </w:rPr>
        <w:t xml:space="preserve">, and </w:t>
      </w:r>
      <w:r w:rsidR="00634756">
        <w:rPr>
          <w:rFonts w:ascii="Times New Roman" w:eastAsia="Batang" w:hAnsi="Times New Roman" w:cs="Times New Roman"/>
        </w:rPr>
        <w:t>during these time</w:t>
      </w:r>
      <w:r w:rsidRPr="00D45CD7">
        <w:rPr>
          <w:rFonts w:ascii="Times New Roman" w:eastAsia="Batang" w:hAnsi="Times New Roman" w:cs="Times New Roman"/>
        </w:rPr>
        <w:t xml:space="preserve">s, crop tending </w:t>
      </w:r>
      <w:r w:rsidR="00634756">
        <w:rPr>
          <w:rFonts w:ascii="Times New Roman" w:eastAsia="Batang" w:hAnsi="Times New Roman" w:cs="Times New Roman"/>
        </w:rPr>
        <w:t>may provide the crewmembers with</w:t>
      </w:r>
      <w:r w:rsidRPr="00D45CD7">
        <w:rPr>
          <w:rFonts w:ascii="Times New Roman" w:eastAsia="Batang" w:hAnsi="Times New Roman" w:cs="Times New Roman"/>
        </w:rPr>
        <w:t xml:space="preserve"> meaningful work that they can perform without taking away from other mission-critical activities.</w:t>
      </w:r>
      <w:r w:rsidR="009E2E35">
        <w:rPr>
          <w:rFonts w:ascii="Times New Roman" w:eastAsia="Batang" w:hAnsi="Times New Roman" w:cs="Times New Roman"/>
        </w:rPr>
        <w:t xml:space="preserve"> </w:t>
      </w:r>
      <w:r w:rsidRPr="00D45CD7">
        <w:rPr>
          <w:rFonts w:ascii="Times New Roman" w:eastAsia="Batang" w:hAnsi="Times New Roman" w:cs="Times New Roman"/>
        </w:rPr>
        <w:t>A Mars surface mission, alternatively, may have considerably less available time.</w:t>
      </w:r>
      <w:r w:rsidR="009E2E35">
        <w:rPr>
          <w:rFonts w:ascii="Times New Roman" w:eastAsia="Batang" w:hAnsi="Times New Roman" w:cs="Times New Roman"/>
        </w:rPr>
        <w:t xml:space="preserve"> </w:t>
      </w:r>
      <w:r w:rsidRPr="00D45CD7">
        <w:rPr>
          <w:rFonts w:ascii="Times New Roman" w:eastAsia="Batang" w:hAnsi="Times New Roman" w:cs="Times New Roman"/>
        </w:rPr>
        <w:t>Depending on the duration and scale of the mission (e.g., sustaining missions), crop growth facilities may be larger</w:t>
      </w:r>
      <w:r w:rsidR="009D5857">
        <w:rPr>
          <w:rFonts w:ascii="Times New Roman" w:eastAsia="Batang" w:hAnsi="Times New Roman" w:cs="Times New Roman"/>
        </w:rPr>
        <w:t xml:space="preserve"> than </w:t>
      </w:r>
      <w:r w:rsidR="00634756">
        <w:rPr>
          <w:rFonts w:ascii="Times New Roman" w:eastAsia="Batang" w:hAnsi="Times New Roman" w:cs="Times New Roman"/>
        </w:rPr>
        <w:t xml:space="preserve">on </w:t>
      </w:r>
      <w:r w:rsidR="009D5857">
        <w:rPr>
          <w:rFonts w:ascii="Times New Roman" w:eastAsia="Batang" w:hAnsi="Times New Roman" w:cs="Times New Roman"/>
        </w:rPr>
        <w:t>the preliminary missions</w:t>
      </w:r>
      <w:r w:rsidRPr="00D45CD7">
        <w:rPr>
          <w:rFonts w:ascii="Times New Roman" w:eastAsia="Batang" w:hAnsi="Times New Roman" w:cs="Times New Roman"/>
        </w:rPr>
        <w:t>.</w:t>
      </w:r>
      <w:r w:rsidR="009E2E35">
        <w:rPr>
          <w:rFonts w:ascii="Times New Roman" w:eastAsia="Batang" w:hAnsi="Times New Roman" w:cs="Times New Roman"/>
        </w:rPr>
        <w:t xml:space="preserve"> </w:t>
      </w:r>
      <w:r w:rsidRPr="00D45CD7">
        <w:rPr>
          <w:rFonts w:ascii="Times New Roman" w:eastAsia="Batang" w:hAnsi="Times New Roman" w:cs="Times New Roman"/>
        </w:rPr>
        <w:t>In these situations, it might be necessary to automate most crop growth activities using AI/robotics, with the possibility that astronauts could directly intervene/disable automation in cases where they would like to or need to interact with the plants, such as harvesting ripe produce for dinner.</w:t>
      </w:r>
      <w:r w:rsidR="009E2E35">
        <w:rPr>
          <w:rFonts w:ascii="Times New Roman" w:eastAsia="Batang" w:hAnsi="Times New Roman" w:cs="Times New Roman"/>
        </w:rPr>
        <w:t xml:space="preserve"> </w:t>
      </w:r>
      <w:r w:rsidRPr="00D45CD7">
        <w:rPr>
          <w:rFonts w:ascii="Times New Roman" w:eastAsia="Batang" w:hAnsi="Times New Roman" w:cs="Times New Roman"/>
        </w:rPr>
        <w:t xml:space="preserve">Remote operations from ground controllers may be most feasible in low Earth orbit or lunar scenarios but would not be practical for a Mars surface mission given the communication time lag with Earth-based mission support. </w:t>
      </w:r>
    </w:p>
    <w:p w14:paraId="6A2D5711" w14:textId="6228B5CB" w:rsidR="00D45CD7" w:rsidRPr="00D45CD7" w:rsidRDefault="00D45CD7" w:rsidP="00D91C94">
      <w:pPr>
        <w:widowControl w:val="0"/>
        <w:spacing w:before="120"/>
        <w:ind w:firstLine="720"/>
        <w:rPr>
          <w:rFonts w:ascii="Times New Roman" w:eastAsia="Batang" w:hAnsi="Times New Roman" w:cs="Times New Roman"/>
        </w:rPr>
      </w:pPr>
      <w:r w:rsidRPr="00D45CD7">
        <w:rPr>
          <w:rFonts w:ascii="Times New Roman" w:eastAsia="Batang" w:hAnsi="Times New Roman" w:cs="Times New Roman"/>
          <w:b/>
          <w:bCs/>
        </w:rPr>
        <w:t xml:space="preserve">Leveraging advancements and testing, refining, and validating for spaceflight. </w:t>
      </w:r>
      <w:r w:rsidRPr="00D45CD7">
        <w:rPr>
          <w:rFonts w:ascii="Times New Roman" w:eastAsia="Batang" w:hAnsi="Times New Roman" w:cs="Times New Roman"/>
        </w:rPr>
        <w:t>Industry is making great strides in “Digital Horticulture” (Tran &amp; Chang, 2021), and NASA may be able to reap the benefits</w:t>
      </w:r>
      <w:r w:rsidR="009F406C">
        <w:rPr>
          <w:rFonts w:ascii="Times New Roman" w:eastAsia="Batang" w:hAnsi="Times New Roman" w:cs="Times New Roman"/>
        </w:rPr>
        <w:t>, focusing related research endeavors on NASA-specific needs.</w:t>
      </w:r>
      <w:r w:rsidRPr="00D45CD7">
        <w:rPr>
          <w:rFonts w:ascii="Times New Roman" w:eastAsia="Batang" w:hAnsi="Times New Roman" w:cs="Times New Roman"/>
        </w:rPr>
        <w:t xml:space="preserve"> A team of horticulture and AI </w:t>
      </w:r>
      <w:r w:rsidR="00EC3E36" w:rsidRPr="00D45CD7">
        <w:rPr>
          <w:rFonts w:ascii="Times New Roman" w:eastAsia="Batang" w:hAnsi="Times New Roman" w:cs="Times New Roman"/>
        </w:rPr>
        <w:t xml:space="preserve">experts </w:t>
      </w:r>
      <w:r w:rsidRPr="00D45CD7">
        <w:rPr>
          <w:rFonts w:ascii="Times New Roman" w:eastAsia="Batang" w:hAnsi="Times New Roman" w:cs="Times New Roman"/>
        </w:rPr>
        <w:t>recently won the International Autonomous Greenhouse Challenge, beating a team of expert human growers. The winning team used AI to achieve 6% greater yields and 17% higher net profit, while using less CO</w:t>
      </w:r>
      <w:r w:rsidRPr="00D24A1C">
        <w:rPr>
          <w:rFonts w:ascii="Times New Roman" w:eastAsia="Batang" w:hAnsi="Times New Roman" w:cs="Times New Roman"/>
          <w:vertAlign w:val="subscript"/>
        </w:rPr>
        <w:t>2</w:t>
      </w:r>
      <w:r w:rsidRPr="00D45CD7">
        <w:rPr>
          <w:rFonts w:ascii="Times New Roman" w:eastAsia="Batang" w:hAnsi="Times New Roman" w:cs="Times New Roman"/>
        </w:rPr>
        <w:t xml:space="preserve">, heating, and water. High crop yields and efficient </w:t>
      </w:r>
      <w:r w:rsidR="009D2B0C">
        <w:rPr>
          <w:rFonts w:ascii="Times New Roman" w:eastAsia="Batang" w:hAnsi="Times New Roman" w:cs="Times New Roman"/>
        </w:rPr>
        <w:t xml:space="preserve">use of </w:t>
      </w:r>
      <w:r w:rsidRPr="00D45CD7">
        <w:rPr>
          <w:rFonts w:ascii="Times New Roman" w:eastAsia="Batang" w:hAnsi="Times New Roman" w:cs="Times New Roman"/>
        </w:rPr>
        <w:t>resource</w:t>
      </w:r>
      <w:r w:rsidR="009D2B0C">
        <w:rPr>
          <w:rFonts w:ascii="Times New Roman" w:eastAsia="Batang" w:hAnsi="Times New Roman" w:cs="Times New Roman"/>
        </w:rPr>
        <w:t>s</w:t>
      </w:r>
      <w:r w:rsidR="00D91C94">
        <w:rPr>
          <w:rFonts w:ascii="Times New Roman" w:eastAsia="Batang" w:hAnsi="Times New Roman" w:cs="Times New Roman"/>
        </w:rPr>
        <w:t xml:space="preserve"> </w:t>
      </w:r>
      <w:r w:rsidRPr="00D45CD7">
        <w:rPr>
          <w:rFonts w:ascii="Times New Roman" w:eastAsia="Batang" w:hAnsi="Times New Roman" w:cs="Times New Roman"/>
        </w:rPr>
        <w:t>will also be important to future space travelers.</w:t>
      </w:r>
    </w:p>
    <w:p w14:paraId="3A3407BD" w14:textId="08214AED" w:rsidR="00D45CD7" w:rsidRPr="00D45CD7" w:rsidRDefault="00D45CD7" w:rsidP="00D45CD7">
      <w:pPr>
        <w:widowControl w:val="0"/>
        <w:spacing w:before="120"/>
        <w:rPr>
          <w:rFonts w:ascii="Times New Roman" w:eastAsia="Batang" w:hAnsi="Times New Roman" w:cs="Times New Roman"/>
        </w:rPr>
      </w:pPr>
      <w:r w:rsidRPr="00D45CD7">
        <w:rPr>
          <w:rFonts w:ascii="Times New Roman" w:eastAsia="Batang" w:hAnsi="Times New Roman" w:cs="Times New Roman"/>
        </w:rPr>
        <w:t xml:space="preserve">A three-phase technology deployment roadmap for autonomous growing </w:t>
      </w:r>
      <w:r w:rsidR="00EC3E36">
        <w:rPr>
          <w:rFonts w:ascii="Times New Roman" w:eastAsia="Batang" w:hAnsi="Times New Roman" w:cs="Times New Roman"/>
        </w:rPr>
        <w:t>was</w:t>
      </w:r>
      <w:r w:rsidRPr="00D45CD7">
        <w:rPr>
          <w:rFonts w:ascii="Times New Roman" w:eastAsia="Batang" w:hAnsi="Times New Roman" w:cs="Times New Roman"/>
        </w:rPr>
        <w:t xml:space="preserve"> proposed by the winners</w:t>
      </w:r>
      <w:r w:rsidR="00EC3E36">
        <w:rPr>
          <w:rFonts w:ascii="Times New Roman" w:eastAsia="Batang" w:hAnsi="Times New Roman" w:cs="Times New Roman"/>
        </w:rPr>
        <w:t xml:space="preserve"> of this challenge</w:t>
      </w:r>
      <w:r w:rsidRPr="00D45CD7">
        <w:rPr>
          <w:rFonts w:ascii="Times New Roman" w:eastAsia="Batang" w:hAnsi="Times New Roman" w:cs="Times New Roman"/>
        </w:rPr>
        <w:t xml:space="preserve">, </w:t>
      </w:r>
      <w:r w:rsidR="00EC3E36">
        <w:rPr>
          <w:rFonts w:ascii="Times New Roman" w:eastAsia="Batang" w:hAnsi="Times New Roman" w:cs="Times New Roman"/>
        </w:rPr>
        <w:t>which</w:t>
      </w:r>
      <w:r w:rsidRPr="00D45CD7">
        <w:rPr>
          <w:rFonts w:ascii="Times New Roman" w:eastAsia="Batang" w:hAnsi="Times New Roman" w:cs="Times New Roman"/>
        </w:rPr>
        <w:t xml:space="preserve"> may </w:t>
      </w:r>
      <w:r w:rsidR="00EC3E36">
        <w:rPr>
          <w:rFonts w:ascii="Times New Roman" w:eastAsia="Batang" w:hAnsi="Times New Roman" w:cs="Times New Roman"/>
        </w:rPr>
        <w:t xml:space="preserve">be </w:t>
      </w:r>
      <w:r w:rsidRPr="00D45CD7">
        <w:rPr>
          <w:rFonts w:ascii="Times New Roman" w:eastAsia="Batang" w:hAnsi="Times New Roman" w:cs="Times New Roman"/>
        </w:rPr>
        <w:t xml:space="preserve">a good starting roadmap for NASA as well. The first phase, </w:t>
      </w:r>
      <w:r w:rsidR="007A0941">
        <w:rPr>
          <w:rFonts w:ascii="Times New Roman" w:eastAsia="Batang" w:hAnsi="Times New Roman" w:cs="Times New Roman"/>
        </w:rPr>
        <w:t>c</w:t>
      </w:r>
      <w:r w:rsidRPr="00D45CD7">
        <w:rPr>
          <w:rFonts w:ascii="Times New Roman" w:eastAsia="Batang" w:hAnsi="Times New Roman" w:cs="Times New Roman"/>
        </w:rPr>
        <w:t xml:space="preserve">onnectedness, is characterized by sensor and operational data capture, with the human in a primary monitoring role, tending the crops based on dashboards of information. This would be useful for missions where crew want to have an active role in crop management. The second phase involves a </w:t>
      </w:r>
      <w:r w:rsidR="007A0941">
        <w:rPr>
          <w:rFonts w:ascii="Times New Roman" w:eastAsia="Batang" w:hAnsi="Times New Roman" w:cs="Times New Roman"/>
        </w:rPr>
        <w:t>d</w:t>
      </w:r>
      <w:r w:rsidRPr="00D45CD7">
        <w:rPr>
          <w:rFonts w:ascii="Times New Roman" w:eastAsia="Batang" w:hAnsi="Times New Roman" w:cs="Times New Roman"/>
        </w:rPr>
        <w:t xml:space="preserve">igital </w:t>
      </w:r>
      <w:r w:rsidR="007A0941">
        <w:rPr>
          <w:rFonts w:ascii="Times New Roman" w:eastAsia="Batang" w:hAnsi="Times New Roman" w:cs="Times New Roman"/>
        </w:rPr>
        <w:t>t</w:t>
      </w:r>
      <w:r w:rsidRPr="00D45CD7">
        <w:rPr>
          <w:rFonts w:ascii="Times New Roman" w:eastAsia="Batang" w:hAnsi="Times New Roman" w:cs="Times New Roman"/>
        </w:rPr>
        <w:t xml:space="preserve">win </w:t>
      </w:r>
      <w:r w:rsidR="007A0941">
        <w:rPr>
          <w:rFonts w:ascii="Times New Roman" w:eastAsia="Batang" w:hAnsi="Times New Roman" w:cs="Times New Roman"/>
        </w:rPr>
        <w:t>m</w:t>
      </w:r>
      <w:r w:rsidRPr="00D45CD7">
        <w:rPr>
          <w:rFonts w:ascii="Times New Roman" w:eastAsia="Batang" w:hAnsi="Times New Roman" w:cs="Times New Roman"/>
        </w:rPr>
        <w:t>odel</w:t>
      </w:r>
      <w:r w:rsidR="007A0941">
        <w:rPr>
          <w:rFonts w:ascii="Times New Roman" w:eastAsia="Batang" w:hAnsi="Times New Roman" w:cs="Times New Roman"/>
        </w:rPr>
        <w:t>—</w:t>
      </w:r>
      <w:r w:rsidRPr="00D45CD7">
        <w:rPr>
          <w:rFonts w:ascii="Times New Roman" w:eastAsia="Batang" w:hAnsi="Times New Roman" w:cs="Times New Roman"/>
        </w:rPr>
        <w:t xml:space="preserve">a virtual simulation of the growing environment. This phase involves advanced analytics and predictive modeling. Machine learning is used to make predictions based on historical data. Crewmembers could use the model to </w:t>
      </w:r>
      <w:r w:rsidR="007A0941">
        <w:rPr>
          <w:rFonts w:ascii="Times New Roman" w:eastAsia="Batang" w:hAnsi="Times New Roman" w:cs="Times New Roman"/>
        </w:rPr>
        <w:t>gain</w:t>
      </w:r>
      <w:r w:rsidR="007A0941" w:rsidRPr="00D45CD7">
        <w:rPr>
          <w:rFonts w:ascii="Times New Roman" w:eastAsia="Batang" w:hAnsi="Times New Roman" w:cs="Times New Roman"/>
        </w:rPr>
        <w:t xml:space="preserve"> </w:t>
      </w:r>
      <w:r w:rsidRPr="00D45CD7">
        <w:rPr>
          <w:rFonts w:ascii="Times New Roman" w:eastAsia="Batang" w:hAnsi="Times New Roman" w:cs="Times New Roman"/>
        </w:rPr>
        <w:t xml:space="preserve">a better understanding of causes and impacts, and to experiment with different climate and care options. The third and final stage, </w:t>
      </w:r>
      <w:r w:rsidR="007A0941">
        <w:rPr>
          <w:rFonts w:ascii="Times New Roman" w:eastAsia="Batang" w:hAnsi="Times New Roman" w:cs="Times New Roman"/>
        </w:rPr>
        <w:t>a</w:t>
      </w:r>
      <w:r w:rsidRPr="00D45CD7">
        <w:rPr>
          <w:rFonts w:ascii="Times New Roman" w:eastAsia="Batang" w:hAnsi="Times New Roman" w:cs="Times New Roman"/>
        </w:rPr>
        <w:t xml:space="preserve">utonomous </w:t>
      </w:r>
      <w:r w:rsidR="007A0941">
        <w:rPr>
          <w:rFonts w:ascii="Times New Roman" w:eastAsia="Batang" w:hAnsi="Times New Roman" w:cs="Times New Roman"/>
        </w:rPr>
        <w:t>g</w:t>
      </w:r>
      <w:r w:rsidRPr="00D45CD7">
        <w:rPr>
          <w:rFonts w:ascii="Times New Roman" w:eastAsia="Batang" w:hAnsi="Times New Roman" w:cs="Times New Roman"/>
        </w:rPr>
        <w:t xml:space="preserve">rowing, is characterized by a full AI implementation, allowing the crop growth system to make automated decisions. This would be the ideal solution for a larger planetary crop growth scenario, freeing up the crew for other tasks. The crew would always, however, have ultimate authority, and the power to override the system. </w:t>
      </w:r>
      <w:r w:rsidR="00FF6EED">
        <w:rPr>
          <w:rFonts w:ascii="Times New Roman" w:eastAsia="Batang" w:hAnsi="Times New Roman" w:cs="Times New Roman"/>
        </w:rPr>
        <w:t>W</w:t>
      </w:r>
      <w:r w:rsidR="00FF6EED" w:rsidRPr="00FF6EED">
        <w:rPr>
          <w:rFonts w:ascii="Times New Roman" w:eastAsia="Batang" w:hAnsi="Times New Roman" w:cs="Times New Roman"/>
        </w:rPr>
        <w:t>hile th</w:t>
      </w:r>
      <w:r w:rsidR="00FF6EED">
        <w:rPr>
          <w:rFonts w:ascii="Times New Roman" w:eastAsia="Batang" w:hAnsi="Times New Roman" w:cs="Times New Roman"/>
        </w:rPr>
        <w:t>e</w:t>
      </w:r>
      <w:r w:rsidR="00FF6EED" w:rsidRPr="00FF6EED">
        <w:rPr>
          <w:rFonts w:ascii="Times New Roman" w:eastAsia="Batang" w:hAnsi="Times New Roman" w:cs="Times New Roman"/>
        </w:rPr>
        <w:t>s</w:t>
      </w:r>
      <w:r w:rsidR="00FF6EED">
        <w:rPr>
          <w:rFonts w:ascii="Times New Roman" w:eastAsia="Batang" w:hAnsi="Times New Roman" w:cs="Times New Roman"/>
        </w:rPr>
        <w:t xml:space="preserve">e </w:t>
      </w:r>
      <w:r w:rsidR="00FF6EED">
        <w:rPr>
          <w:rFonts w:ascii="Times New Roman" w:eastAsia="Batang" w:hAnsi="Times New Roman" w:cs="Times New Roman"/>
        </w:rPr>
        <w:lastRenderedPageBreak/>
        <w:t>advances</w:t>
      </w:r>
      <w:r w:rsidR="00FF6EED" w:rsidRPr="00FF6EED">
        <w:rPr>
          <w:rFonts w:ascii="Times New Roman" w:eastAsia="Batang" w:hAnsi="Times New Roman" w:cs="Times New Roman"/>
        </w:rPr>
        <w:t xml:space="preserve"> may provide a starting point and preliminary data, these systems are at a low technology readiness and substantial investment will be required for advancement</w:t>
      </w:r>
      <w:r w:rsidR="00FF6EED">
        <w:rPr>
          <w:rFonts w:ascii="Times New Roman" w:eastAsia="Batang" w:hAnsi="Times New Roman" w:cs="Times New Roman"/>
        </w:rPr>
        <w:t xml:space="preserve">, particularly in the NASA-specific environment. </w:t>
      </w:r>
    </w:p>
    <w:p w14:paraId="3B3A9D8D" w14:textId="188622D8" w:rsidR="00B10E75" w:rsidRPr="00A516F8" w:rsidRDefault="00D45CD7" w:rsidP="000E044A">
      <w:pPr>
        <w:widowControl w:val="0"/>
        <w:spacing w:before="120"/>
        <w:rPr>
          <w:rFonts w:ascii="Times New Roman" w:hAnsi="Times New Roman" w:cs="Times New Roman"/>
        </w:rPr>
      </w:pPr>
      <w:r w:rsidRPr="00D45CD7">
        <w:rPr>
          <w:rFonts w:ascii="Times New Roman" w:eastAsia="Batang" w:hAnsi="Times New Roman" w:cs="Times New Roman"/>
        </w:rPr>
        <w:t>Major challenges need to be solved in the area of crop health monitoring</w:t>
      </w:r>
      <w:r w:rsidR="005F706F">
        <w:rPr>
          <w:rFonts w:ascii="Times New Roman" w:eastAsia="Batang" w:hAnsi="Times New Roman" w:cs="Times New Roman"/>
        </w:rPr>
        <w:t xml:space="preserve"> in the context of spaceflight</w:t>
      </w:r>
      <w:r w:rsidRPr="00D45CD7">
        <w:rPr>
          <w:rFonts w:ascii="Times New Roman" w:eastAsia="Batang" w:hAnsi="Times New Roman" w:cs="Times New Roman"/>
        </w:rPr>
        <w:t>, with considerable ground-based crop research needed over the next decade to develop substantial data sets that will enable AI decision making for robotic systems.</w:t>
      </w:r>
      <w:r w:rsidR="009E2E35">
        <w:rPr>
          <w:rFonts w:ascii="Times New Roman" w:eastAsia="Batang" w:hAnsi="Times New Roman" w:cs="Times New Roman"/>
        </w:rPr>
        <w:t xml:space="preserve"> </w:t>
      </w:r>
      <w:r w:rsidRPr="00D45CD7">
        <w:rPr>
          <w:rFonts w:ascii="Times New Roman" w:eastAsia="Batang" w:hAnsi="Times New Roman" w:cs="Times New Roman"/>
        </w:rPr>
        <w:t>These data sets need to be collected in space-relevant environments and cover the gamut of candidate crops in nominal and off-nominal conditions to allow predictive modelling.</w:t>
      </w:r>
      <w:r w:rsidR="009E2E35">
        <w:rPr>
          <w:rFonts w:ascii="Times New Roman" w:eastAsia="Batang" w:hAnsi="Times New Roman" w:cs="Times New Roman"/>
        </w:rPr>
        <w:t xml:space="preserve"> </w:t>
      </w:r>
      <w:r w:rsidR="00FA5A49" w:rsidRPr="00B10E75">
        <w:rPr>
          <w:rFonts w:ascii="Times New Roman" w:hAnsi="Times New Roman" w:cs="Times New Roman"/>
          <w:b/>
          <w:bCs/>
          <w:i/>
          <w:iCs/>
        </w:rPr>
        <w:t>Recommendation</w:t>
      </w:r>
      <w:r w:rsidR="005F706F" w:rsidRPr="00B10E75">
        <w:rPr>
          <w:rFonts w:ascii="Times New Roman" w:hAnsi="Times New Roman" w:cs="Times New Roman"/>
          <w:b/>
          <w:bCs/>
          <w:i/>
          <w:iCs/>
        </w:rPr>
        <w:t xml:space="preserve"> #2: Support research in the spaceflight environment that leverages advancements in autonomous systems/automation</w:t>
      </w:r>
      <w:r w:rsidR="005F706F">
        <w:rPr>
          <w:rFonts w:ascii="Times New Roman" w:hAnsi="Times New Roman" w:cs="Times New Roman"/>
          <w:b/>
          <w:bCs/>
        </w:rPr>
        <w:t xml:space="preserve"> </w:t>
      </w:r>
      <w:r w:rsidR="00B10E75" w:rsidRPr="00D24A1C">
        <w:rPr>
          <w:rFonts w:ascii="Times New Roman" w:hAnsi="Times New Roman" w:cs="Times New Roman"/>
          <w:b/>
          <w:bCs/>
          <w:i/>
          <w:iCs/>
        </w:rPr>
        <w:t xml:space="preserve">to enable crop </w:t>
      </w:r>
      <w:r w:rsidR="00D91C94">
        <w:rPr>
          <w:rFonts w:ascii="Times New Roman" w:hAnsi="Times New Roman" w:cs="Times New Roman"/>
          <w:b/>
          <w:bCs/>
          <w:i/>
          <w:iCs/>
        </w:rPr>
        <w:t xml:space="preserve">plant </w:t>
      </w:r>
      <w:r w:rsidR="00B10E75" w:rsidRPr="00D24A1C">
        <w:rPr>
          <w:rFonts w:ascii="Times New Roman" w:hAnsi="Times New Roman" w:cs="Times New Roman"/>
          <w:b/>
          <w:bCs/>
          <w:i/>
          <w:iCs/>
        </w:rPr>
        <w:t>growth systems as a countermeasure for human health and performance risks</w:t>
      </w:r>
      <w:r w:rsidR="00D91C94">
        <w:rPr>
          <w:rFonts w:ascii="Times New Roman" w:hAnsi="Times New Roman" w:cs="Times New Roman"/>
          <w:b/>
          <w:bCs/>
          <w:i/>
          <w:iCs/>
        </w:rPr>
        <w:t>,</w:t>
      </w:r>
      <w:r w:rsidR="00B10E75" w:rsidRPr="00D24A1C">
        <w:rPr>
          <w:rFonts w:ascii="Times New Roman" w:hAnsi="Times New Roman" w:cs="Times New Roman"/>
          <w:b/>
          <w:bCs/>
          <w:i/>
          <w:iCs/>
        </w:rPr>
        <w:t xml:space="preserve"> in future exploration missions</w:t>
      </w:r>
      <w:r w:rsidR="00B10E75" w:rsidRPr="00D24A1C">
        <w:rPr>
          <w:rFonts w:ascii="Times New Roman" w:hAnsi="Times New Roman" w:cs="Times New Roman"/>
          <w:b/>
          <w:bCs/>
        </w:rPr>
        <w:t>.</w:t>
      </w:r>
      <w:r w:rsidR="00B10E75">
        <w:rPr>
          <w:rFonts w:ascii="Times New Roman" w:hAnsi="Times New Roman" w:cs="Times New Roman"/>
          <w:b/>
          <w:bCs/>
        </w:rPr>
        <w:t xml:space="preserve"> </w:t>
      </w:r>
    </w:p>
    <w:p w14:paraId="7F4F07B7" w14:textId="52BB10CC" w:rsidR="005F706F" w:rsidRDefault="005F706F" w:rsidP="00A516F8">
      <w:pPr>
        <w:widowControl w:val="0"/>
        <w:spacing w:before="120"/>
        <w:rPr>
          <w:rFonts w:ascii="Times New Roman" w:eastAsia="Batang" w:hAnsi="Times New Roman" w:cs="Times New Roman"/>
        </w:rPr>
      </w:pPr>
    </w:p>
    <w:p w14:paraId="62B30362" w14:textId="4BF8E08F" w:rsidR="008A55B4" w:rsidRPr="00C43A41" w:rsidRDefault="001A345E" w:rsidP="00A516F8">
      <w:pPr>
        <w:widowControl w:val="0"/>
        <w:spacing w:before="120"/>
        <w:rPr>
          <w:rFonts w:ascii="Times New Roman" w:eastAsia="Batang" w:hAnsi="Times New Roman" w:cs="Times New Roman"/>
          <w:u w:val="single"/>
        </w:rPr>
      </w:pPr>
      <w:r w:rsidRPr="001D21B2">
        <w:rPr>
          <w:rFonts w:ascii="Times New Roman" w:eastAsia="Batang" w:hAnsi="Times New Roman" w:cs="Times New Roman"/>
        </w:rPr>
        <w:t>In summary,</w:t>
      </w:r>
      <w:r w:rsidR="009E2E35">
        <w:rPr>
          <w:rFonts w:ascii="Times New Roman" w:eastAsia="Batang" w:hAnsi="Times New Roman" w:cs="Times New Roman"/>
        </w:rPr>
        <w:t xml:space="preserve"> </w:t>
      </w:r>
      <w:r w:rsidR="00FA209D">
        <w:rPr>
          <w:rFonts w:ascii="Times New Roman" w:eastAsia="Batang" w:hAnsi="Times New Roman" w:cs="Times New Roman"/>
        </w:rPr>
        <w:t xml:space="preserve">crop </w:t>
      </w:r>
      <w:r w:rsidR="00D91C94">
        <w:rPr>
          <w:rFonts w:ascii="Times New Roman" w:eastAsia="Batang" w:hAnsi="Times New Roman" w:cs="Times New Roman"/>
        </w:rPr>
        <w:t xml:space="preserve">plant </w:t>
      </w:r>
      <w:r w:rsidR="005F706F">
        <w:rPr>
          <w:rFonts w:ascii="Times New Roman" w:eastAsia="Batang" w:hAnsi="Times New Roman" w:cs="Times New Roman"/>
        </w:rPr>
        <w:t xml:space="preserve">growth </w:t>
      </w:r>
      <w:r w:rsidR="00FA209D">
        <w:rPr>
          <w:rFonts w:ascii="Times New Roman" w:eastAsia="Batang" w:hAnsi="Times New Roman" w:cs="Times New Roman"/>
        </w:rPr>
        <w:t>system</w:t>
      </w:r>
      <w:r w:rsidR="005F706F">
        <w:rPr>
          <w:rFonts w:ascii="Times New Roman" w:eastAsia="Batang" w:hAnsi="Times New Roman" w:cs="Times New Roman"/>
        </w:rPr>
        <w:t>s</w:t>
      </w:r>
      <w:r w:rsidR="00FA209D">
        <w:rPr>
          <w:rFonts w:ascii="Times New Roman" w:eastAsia="Batang" w:hAnsi="Times New Roman" w:cs="Times New Roman"/>
        </w:rPr>
        <w:t xml:space="preserve"> </w:t>
      </w:r>
      <w:r w:rsidR="005F706F">
        <w:rPr>
          <w:rFonts w:ascii="Times New Roman" w:eastAsia="Batang" w:hAnsi="Times New Roman" w:cs="Times New Roman"/>
        </w:rPr>
        <w:t>can</w:t>
      </w:r>
      <w:r w:rsidR="00FA209D">
        <w:rPr>
          <w:rFonts w:ascii="Times New Roman" w:eastAsia="Batang" w:hAnsi="Times New Roman" w:cs="Times New Roman"/>
        </w:rPr>
        <w:t xml:space="preserve"> enhance behavioral health </w:t>
      </w:r>
      <w:r w:rsidR="007A0941">
        <w:rPr>
          <w:rFonts w:ascii="Times New Roman" w:eastAsia="Batang" w:hAnsi="Times New Roman" w:cs="Times New Roman"/>
        </w:rPr>
        <w:t>during</w:t>
      </w:r>
      <w:r w:rsidR="005F706F">
        <w:rPr>
          <w:rFonts w:ascii="Times New Roman" w:eastAsia="Batang" w:hAnsi="Times New Roman" w:cs="Times New Roman"/>
        </w:rPr>
        <w:t xml:space="preserve"> long</w:t>
      </w:r>
      <w:r w:rsidR="007A0941">
        <w:rPr>
          <w:rFonts w:ascii="Times New Roman" w:eastAsia="Batang" w:hAnsi="Times New Roman" w:cs="Times New Roman"/>
        </w:rPr>
        <w:t>-</w:t>
      </w:r>
      <w:r w:rsidR="005F706F">
        <w:rPr>
          <w:rFonts w:ascii="Times New Roman" w:eastAsia="Batang" w:hAnsi="Times New Roman" w:cs="Times New Roman"/>
        </w:rPr>
        <w:t xml:space="preserve">duration missions, </w:t>
      </w:r>
      <w:r w:rsidR="00FA209D">
        <w:rPr>
          <w:rFonts w:ascii="Times New Roman" w:eastAsia="Batang" w:hAnsi="Times New Roman" w:cs="Times New Roman"/>
        </w:rPr>
        <w:t xml:space="preserve">by </w:t>
      </w:r>
      <w:r w:rsidR="00EC3E36">
        <w:rPr>
          <w:rFonts w:ascii="Times New Roman" w:eastAsia="Batang" w:hAnsi="Times New Roman" w:cs="Times New Roman"/>
        </w:rPr>
        <w:t xml:space="preserve">increasing the </w:t>
      </w:r>
      <w:r w:rsidR="00FA209D">
        <w:rPr>
          <w:rFonts w:ascii="Times New Roman" w:eastAsia="Batang" w:hAnsi="Times New Roman" w:cs="Times New Roman"/>
        </w:rPr>
        <w:t>variety</w:t>
      </w:r>
      <w:r w:rsidR="00EC3E36">
        <w:rPr>
          <w:rFonts w:ascii="Times New Roman" w:eastAsia="Batang" w:hAnsi="Times New Roman" w:cs="Times New Roman"/>
        </w:rPr>
        <w:t xml:space="preserve"> of</w:t>
      </w:r>
      <w:r w:rsidR="00FA209D">
        <w:rPr>
          <w:rFonts w:ascii="Times New Roman" w:eastAsia="Batang" w:hAnsi="Times New Roman" w:cs="Times New Roman"/>
        </w:rPr>
        <w:t xml:space="preserve"> food and providing meaningful, sensory-rich activities</w:t>
      </w:r>
      <w:r w:rsidR="005F706F">
        <w:rPr>
          <w:rFonts w:ascii="Times New Roman" w:eastAsia="Batang" w:hAnsi="Times New Roman" w:cs="Times New Roman"/>
        </w:rPr>
        <w:t xml:space="preserve">. Spaceflight research focusing on plant biology and on autonomous care is needed to ensure crop growth systems serve as a countermeasure, and not a stressor, </w:t>
      </w:r>
      <w:r w:rsidR="007A0941">
        <w:rPr>
          <w:rFonts w:ascii="Times New Roman" w:eastAsia="Batang" w:hAnsi="Times New Roman" w:cs="Times New Roman"/>
        </w:rPr>
        <w:t>during</w:t>
      </w:r>
      <w:r w:rsidR="005F706F">
        <w:rPr>
          <w:rFonts w:ascii="Times New Roman" w:eastAsia="Batang" w:hAnsi="Times New Roman" w:cs="Times New Roman"/>
        </w:rPr>
        <w:t xml:space="preserve"> future exploration missions. </w:t>
      </w:r>
    </w:p>
    <w:p w14:paraId="0EE4853D" w14:textId="77777777" w:rsidR="00D25260" w:rsidRDefault="00D25260" w:rsidP="00462F29">
      <w:pPr>
        <w:rPr>
          <w:rFonts w:ascii="Times New Roman" w:hAnsi="Times New Roman" w:cs="Times New Roman"/>
          <w:b/>
          <w:bCs/>
        </w:rPr>
      </w:pPr>
    </w:p>
    <w:p w14:paraId="04DC2FB4" w14:textId="77777777" w:rsidR="004022C8" w:rsidRDefault="004022C8" w:rsidP="004022C8">
      <w:pPr>
        <w:jc w:val="center"/>
        <w:rPr>
          <w:rFonts w:ascii="Times New Roman" w:hAnsi="Times New Roman" w:cs="Times New Roman"/>
          <w:b/>
          <w:bCs/>
        </w:rPr>
      </w:pPr>
    </w:p>
    <w:p w14:paraId="79923040" w14:textId="49071817" w:rsidR="00BB6C10" w:rsidRDefault="00C126CC" w:rsidP="004022C8">
      <w:pPr>
        <w:jc w:val="center"/>
        <w:rPr>
          <w:rFonts w:ascii="Times New Roman" w:hAnsi="Times New Roman" w:cs="Times New Roman"/>
          <w:b/>
          <w:bCs/>
        </w:rPr>
      </w:pPr>
      <w:r w:rsidRPr="006232F4">
        <w:rPr>
          <w:rFonts w:ascii="Times New Roman" w:hAnsi="Times New Roman" w:cs="Times New Roman"/>
          <w:b/>
          <w:bCs/>
        </w:rPr>
        <w:t>R</w:t>
      </w:r>
      <w:r w:rsidRPr="0062785B">
        <w:rPr>
          <w:rFonts w:ascii="Times New Roman" w:hAnsi="Times New Roman" w:cs="Times New Roman"/>
          <w:b/>
          <w:bCs/>
        </w:rPr>
        <w:t>eferences</w:t>
      </w:r>
    </w:p>
    <w:p w14:paraId="30340518" w14:textId="77777777" w:rsidR="003E01B5" w:rsidRDefault="003E01B5" w:rsidP="004022C8">
      <w:pPr>
        <w:jc w:val="center"/>
        <w:rPr>
          <w:rFonts w:ascii="Times New Roman" w:hAnsi="Times New Roman" w:cs="Times New Roman"/>
          <w:b/>
          <w:bCs/>
        </w:rPr>
      </w:pPr>
    </w:p>
    <w:p w14:paraId="2E6EC568" w14:textId="1DC0ABA5"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191638">
        <w:rPr>
          <w:rFonts w:ascii="Times New Roman" w:eastAsia="Calibri" w:hAnsi="Times New Roman" w:cs="Times New Roman"/>
          <w:color w:val="222222"/>
          <w:shd w:val="clear" w:color="auto" w:fill="FFFFFF"/>
        </w:rPr>
        <w:t xml:space="preserve">Anderson, M. S., </w:t>
      </w:r>
      <w:proofErr w:type="spellStart"/>
      <w:r w:rsidRPr="00191638">
        <w:rPr>
          <w:rFonts w:ascii="Times New Roman" w:eastAsia="Calibri" w:hAnsi="Times New Roman" w:cs="Times New Roman"/>
          <w:color w:val="222222"/>
          <w:shd w:val="clear" w:color="auto" w:fill="FFFFFF"/>
        </w:rPr>
        <w:t>Barta</w:t>
      </w:r>
      <w:proofErr w:type="spellEnd"/>
      <w:r w:rsidRPr="00191638">
        <w:rPr>
          <w:rFonts w:ascii="Times New Roman" w:eastAsia="Calibri" w:hAnsi="Times New Roman" w:cs="Times New Roman"/>
          <w:color w:val="222222"/>
          <w:shd w:val="clear" w:color="auto" w:fill="FFFFFF"/>
        </w:rPr>
        <w:t xml:space="preserve">, D., Douglas, G., </w:t>
      </w:r>
      <w:proofErr w:type="spellStart"/>
      <w:r w:rsidRPr="00191638">
        <w:rPr>
          <w:rFonts w:ascii="Times New Roman" w:eastAsia="Calibri" w:hAnsi="Times New Roman" w:cs="Times New Roman"/>
          <w:color w:val="222222"/>
          <w:shd w:val="clear" w:color="auto" w:fill="FFFFFF"/>
        </w:rPr>
        <w:t>Motil</w:t>
      </w:r>
      <w:proofErr w:type="spellEnd"/>
      <w:r w:rsidRPr="00191638">
        <w:rPr>
          <w:rFonts w:ascii="Times New Roman" w:eastAsia="Calibri" w:hAnsi="Times New Roman" w:cs="Times New Roman"/>
          <w:color w:val="222222"/>
          <w:shd w:val="clear" w:color="auto" w:fill="FFFFFF"/>
        </w:rPr>
        <w:t>, B., Massa, G., Fritsche, R., ... &amp; Hanford, A. (2017). Key gaps for enabling plant growth in future missions. In </w:t>
      </w:r>
      <w:r w:rsidRPr="00191638">
        <w:rPr>
          <w:rFonts w:ascii="Times New Roman" w:eastAsia="Calibri" w:hAnsi="Times New Roman" w:cs="Times New Roman"/>
          <w:i/>
          <w:iCs/>
          <w:color w:val="222222"/>
          <w:shd w:val="clear" w:color="auto" w:fill="FFFFFF"/>
        </w:rPr>
        <w:t>AIAA SPACE and Astronautics Forum and Exposition</w:t>
      </w:r>
      <w:r w:rsidRPr="00191638">
        <w:rPr>
          <w:rFonts w:ascii="Times New Roman" w:eastAsia="Calibri" w:hAnsi="Times New Roman" w:cs="Times New Roman"/>
          <w:color w:val="222222"/>
          <w:shd w:val="clear" w:color="auto" w:fill="FFFFFF"/>
        </w:rPr>
        <w:t> (p. 5142).</w:t>
      </w:r>
      <w:r w:rsidR="003A7348">
        <w:rPr>
          <w:rFonts w:ascii="Times New Roman" w:eastAsia="Calibri" w:hAnsi="Times New Roman" w:cs="Times New Roman"/>
          <w:color w:val="222222"/>
          <w:shd w:val="clear" w:color="auto" w:fill="FFFFFF"/>
        </w:rPr>
        <w:t xml:space="preserve"> </w:t>
      </w:r>
      <w:hyperlink r:id="rId11" w:history="1">
        <w:proofErr w:type="spellStart"/>
        <w:r w:rsidR="003A7348" w:rsidRPr="003A7348">
          <w:rPr>
            <w:rStyle w:val="Hyperlink"/>
            <w:rFonts w:ascii="Times New Roman" w:eastAsia="Calibri" w:hAnsi="Times New Roman" w:cs="Times New Roman"/>
            <w:shd w:val="clear" w:color="auto" w:fill="FFFFFF"/>
          </w:rPr>
          <w:t>doi</w:t>
        </w:r>
        <w:proofErr w:type="spellEnd"/>
        <w:r w:rsidR="003A7348" w:rsidRPr="003A7348">
          <w:rPr>
            <w:rStyle w:val="Hyperlink"/>
            <w:rFonts w:ascii="Times New Roman" w:eastAsia="Calibri" w:hAnsi="Times New Roman" w:cs="Times New Roman"/>
            <w:shd w:val="clear" w:color="auto" w:fill="FFFFFF"/>
          </w:rPr>
          <w:t>: 10.2514/6.2017-5142</w:t>
        </w:r>
      </w:hyperlink>
    </w:p>
    <w:p w14:paraId="0BD6CA83" w14:textId="77777777" w:rsidR="00D91C94" w:rsidRPr="00191638" w:rsidRDefault="00D91C94" w:rsidP="00D91C94">
      <w:pPr>
        <w:pStyle w:val="ListParagraph"/>
        <w:spacing w:after="160" w:line="259" w:lineRule="auto"/>
        <w:ind w:left="630"/>
        <w:rPr>
          <w:rFonts w:ascii="Times New Roman" w:eastAsia="Calibri" w:hAnsi="Times New Roman" w:cs="Times New Roman"/>
          <w:color w:val="222222"/>
          <w:shd w:val="clear" w:color="auto" w:fill="FFFFFF"/>
        </w:rPr>
      </w:pPr>
    </w:p>
    <w:p w14:paraId="6A97F71A" w14:textId="34DE75E4"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proofErr w:type="spellStart"/>
      <w:r w:rsidRPr="00191638">
        <w:rPr>
          <w:rFonts w:ascii="Times New Roman" w:eastAsia="Calibri" w:hAnsi="Times New Roman" w:cs="Times New Roman"/>
          <w:color w:val="222222"/>
          <w:shd w:val="clear" w:color="auto" w:fill="FFFFFF"/>
        </w:rPr>
        <w:t>Berto</w:t>
      </w:r>
      <w:proofErr w:type="spellEnd"/>
      <w:r w:rsidRPr="00191638">
        <w:rPr>
          <w:rFonts w:ascii="Times New Roman" w:eastAsia="Calibri" w:hAnsi="Times New Roman" w:cs="Times New Roman"/>
          <w:color w:val="222222"/>
          <w:shd w:val="clear" w:color="auto" w:fill="FFFFFF"/>
        </w:rPr>
        <w:t xml:space="preserve">, R. (2014). The role of nature in coping with psycho-physiological stress: a literature review on </w:t>
      </w:r>
      <w:proofErr w:type="spellStart"/>
      <w:r w:rsidRPr="00191638">
        <w:rPr>
          <w:rFonts w:ascii="Times New Roman" w:eastAsia="Calibri" w:hAnsi="Times New Roman" w:cs="Times New Roman"/>
          <w:color w:val="222222"/>
          <w:shd w:val="clear" w:color="auto" w:fill="FFFFFF"/>
        </w:rPr>
        <w:t>restorativeness</w:t>
      </w:r>
      <w:proofErr w:type="spellEnd"/>
      <w:r w:rsidRPr="00191638">
        <w:rPr>
          <w:rFonts w:ascii="Times New Roman" w:eastAsia="Calibri" w:hAnsi="Times New Roman" w:cs="Times New Roman"/>
          <w:color w:val="222222"/>
          <w:shd w:val="clear" w:color="auto" w:fill="FFFFFF"/>
        </w:rPr>
        <w:t>. </w:t>
      </w:r>
      <w:r w:rsidRPr="00191638">
        <w:rPr>
          <w:rFonts w:ascii="Times New Roman" w:eastAsia="Calibri" w:hAnsi="Times New Roman" w:cs="Times New Roman"/>
          <w:i/>
          <w:iCs/>
          <w:color w:val="222222"/>
          <w:shd w:val="clear" w:color="auto" w:fill="FFFFFF"/>
        </w:rPr>
        <w:t>Behavioral sciences</w:t>
      </w:r>
      <w:r w:rsidRPr="00191638">
        <w:rPr>
          <w:rFonts w:ascii="Times New Roman" w:eastAsia="Calibri" w:hAnsi="Times New Roman" w:cs="Times New Roman"/>
          <w:color w:val="222222"/>
          <w:shd w:val="clear" w:color="auto" w:fill="FFFFFF"/>
        </w:rPr>
        <w:t>, </w:t>
      </w:r>
      <w:r w:rsidRPr="00191638">
        <w:rPr>
          <w:rFonts w:ascii="Times New Roman" w:eastAsia="Calibri" w:hAnsi="Times New Roman" w:cs="Times New Roman"/>
          <w:i/>
          <w:iCs/>
          <w:color w:val="222222"/>
          <w:shd w:val="clear" w:color="auto" w:fill="FFFFFF"/>
        </w:rPr>
        <w:t>4</w:t>
      </w:r>
      <w:r w:rsidRPr="00191638">
        <w:rPr>
          <w:rFonts w:ascii="Times New Roman" w:eastAsia="Calibri" w:hAnsi="Times New Roman" w:cs="Times New Roman"/>
          <w:color w:val="222222"/>
          <w:shd w:val="clear" w:color="auto" w:fill="FFFFFF"/>
        </w:rPr>
        <w:t>(4), 394-409.</w:t>
      </w:r>
      <w:r w:rsidR="003A7348">
        <w:rPr>
          <w:rFonts w:ascii="Times New Roman" w:eastAsia="Calibri" w:hAnsi="Times New Roman" w:cs="Times New Roman"/>
          <w:color w:val="222222"/>
          <w:shd w:val="clear" w:color="auto" w:fill="FFFFFF"/>
        </w:rPr>
        <w:t xml:space="preserve"> </w:t>
      </w:r>
      <w:hyperlink r:id="rId12" w:history="1">
        <w:proofErr w:type="spellStart"/>
        <w:r w:rsidR="003A7348" w:rsidRPr="003A7348">
          <w:rPr>
            <w:rStyle w:val="Hyperlink"/>
            <w:rFonts w:ascii="Times New Roman" w:eastAsia="Calibri" w:hAnsi="Times New Roman" w:cs="Times New Roman"/>
            <w:shd w:val="clear" w:color="auto" w:fill="FFFFFF"/>
          </w:rPr>
          <w:t>doi</w:t>
        </w:r>
        <w:proofErr w:type="spellEnd"/>
        <w:r w:rsidR="003A7348" w:rsidRPr="003A7348">
          <w:rPr>
            <w:rStyle w:val="Hyperlink"/>
            <w:rFonts w:ascii="Times New Roman" w:eastAsia="Calibri" w:hAnsi="Times New Roman" w:cs="Times New Roman"/>
            <w:shd w:val="clear" w:color="auto" w:fill="FFFFFF"/>
          </w:rPr>
          <w:t>: 10.3390/bs4040394</w:t>
        </w:r>
      </w:hyperlink>
    </w:p>
    <w:p w14:paraId="1A8FAE22" w14:textId="77777777" w:rsidR="00D91C94" w:rsidRPr="00D91C94" w:rsidRDefault="00D91C94" w:rsidP="00D91C94">
      <w:pPr>
        <w:pStyle w:val="ListParagraph"/>
        <w:rPr>
          <w:rFonts w:ascii="Times New Roman" w:eastAsia="Calibri" w:hAnsi="Times New Roman" w:cs="Times New Roman"/>
          <w:color w:val="222222"/>
          <w:shd w:val="clear" w:color="auto" w:fill="FFFFFF"/>
        </w:rPr>
      </w:pPr>
    </w:p>
    <w:p w14:paraId="62EF95DB" w14:textId="05181118"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proofErr w:type="spellStart"/>
      <w:r w:rsidRPr="00191638">
        <w:rPr>
          <w:rFonts w:ascii="Times New Roman" w:eastAsia="Calibri" w:hAnsi="Times New Roman" w:cs="Times New Roman"/>
          <w:color w:val="222222"/>
          <w:shd w:val="clear" w:color="auto" w:fill="FFFFFF"/>
        </w:rPr>
        <w:t>Beukeboom</w:t>
      </w:r>
      <w:proofErr w:type="spellEnd"/>
      <w:r w:rsidRPr="00191638">
        <w:rPr>
          <w:rFonts w:ascii="Times New Roman" w:eastAsia="Calibri" w:hAnsi="Times New Roman" w:cs="Times New Roman"/>
          <w:color w:val="222222"/>
          <w:shd w:val="clear" w:color="auto" w:fill="FFFFFF"/>
        </w:rPr>
        <w:t xml:space="preserve">, C. J., </w:t>
      </w:r>
      <w:proofErr w:type="spellStart"/>
      <w:r w:rsidRPr="00191638">
        <w:rPr>
          <w:rFonts w:ascii="Times New Roman" w:eastAsia="Calibri" w:hAnsi="Times New Roman" w:cs="Times New Roman"/>
          <w:color w:val="222222"/>
          <w:shd w:val="clear" w:color="auto" w:fill="FFFFFF"/>
        </w:rPr>
        <w:t>Langeveld</w:t>
      </w:r>
      <w:proofErr w:type="spellEnd"/>
      <w:r w:rsidRPr="00191638">
        <w:rPr>
          <w:rFonts w:ascii="Times New Roman" w:eastAsia="Calibri" w:hAnsi="Times New Roman" w:cs="Times New Roman"/>
          <w:color w:val="222222"/>
          <w:shd w:val="clear" w:color="auto" w:fill="FFFFFF"/>
        </w:rPr>
        <w:t>, D., &amp; Tanja-Dijkstra, K. (2012). Stress-reducing effects of real and artificial nature in a hospital waiting room. </w:t>
      </w:r>
      <w:r w:rsidRPr="00191638">
        <w:rPr>
          <w:rFonts w:ascii="Times New Roman" w:eastAsia="Calibri" w:hAnsi="Times New Roman" w:cs="Times New Roman"/>
          <w:i/>
          <w:iCs/>
          <w:color w:val="222222"/>
          <w:shd w:val="clear" w:color="auto" w:fill="FFFFFF"/>
        </w:rPr>
        <w:t>The Journal of Alternative and Complementary Medicine</w:t>
      </w:r>
      <w:r w:rsidRPr="00191638">
        <w:rPr>
          <w:rFonts w:ascii="Times New Roman" w:eastAsia="Calibri" w:hAnsi="Times New Roman" w:cs="Times New Roman"/>
          <w:color w:val="222222"/>
          <w:shd w:val="clear" w:color="auto" w:fill="FFFFFF"/>
        </w:rPr>
        <w:t>, </w:t>
      </w:r>
      <w:r w:rsidRPr="00191638">
        <w:rPr>
          <w:rFonts w:ascii="Times New Roman" w:eastAsia="Calibri" w:hAnsi="Times New Roman" w:cs="Times New Roman"/>
          <w:i/>
          <w:iCs/>
          <w:color w:val="222222"/>
          <w:shd w:val="clear" w:color="auto" w:fill="FFFFFF"/>
        </w:rPr>
        <w:t>18</w:t>
      </w:r>
      <w:r w:rsidRPr="00191638">
        <w:rPr>
          <w:rFonts w:ascii="Times New Roman" w:eastAsia="Calibri" w:hAnsi="Times New Roman" w:cs="Times New Roman"/>
          <w:color w:val="222222"/>
          <w:shd w:val="clear" w:color="auto" w:fill="FFFFFF"/>
        </w:rPr>
        <w:t>(4), 329-333.</w:t>
      </w:r>
      <w:r w:rsidR="003A7348">
        <w:rPr>
          <w:rFonts w:ascii="Times New Roman" w:eastAsia="Calibri" w:hAnsi="Times New Roman" w:cs="Times New Roman"/>
          <w:color w:val="222222"/>
          <w:shd w:val="clear" w:color="auto" w:fill="FFFFFF"/>
        </w:rPr>
        <w:t xml:space="preserve"> </w:t>
      </w:r>
      <w:hyperlink r:id="rId13" w:history="1">
        <w:proofErr w:type="spellStart"/>
        <w:r w:rsidR="003A7348" w:rsidRPr="003A7348">
          <w:rPr>
            <w:rStyle w:val="Hyperlink"/>
            <w:rFonts w:ascii="Times New Roman" w:eastAsia="Calibri" w:hAnsi="Times New Roman" w:cs="Times New Roman"/>
            <w:shd w:val="clear" w:color="auto" w:fill="FFFFFF"/>
          </w:rPr>
          <w:t>doi</w:t>
        </w:r>
        <w:proofErr w:type="spellEnd"/>
        <w:r w:rsidR="003A7348" w:rsidRPr="003A7348">
          <w:rPr>
            <w:rStyle w:val="Hyperlink"/>
            <w:rFonts w:ascii="Times New Roman" w:eastAsia="Calibri" w:hAnsi="Times New Roman" w:cs="Times New Roman"/>
            <w:shd w:val="clear" w:color="auto" w:fill="FFFFFF"/>
          </w:rPr>
          <w:t>: 10.1089/acm.2011.0488</w:t>
        </w:r>
      </w:hyperlink>
    </w:p>
    <w:p w14:paraId="65B4F882" w14:textId="77777777" w:rsidR="00D91C94" w:rsidRPr="00D91C94" w:rsidRDefault="00D91C94" w:rsidP="00D91C94">
      <w:pPr>
        <w:pStyle w:val="ListParagraph"/>
        <w:rPr>
          <w:rFonts w:ascii="Times New Roman" w:eastAsia="Calibri" w:hAnsi="Times New Roman" w:cs="Times New Roman"/>
          <w:color w:val="222222"/>
          <w:shd w:val="clear" w:color="auto" w:fill="FFFFFF"/>
        </w:rPr>
      </w:pPr>
    </w:p>
    <w:p w14:paraId="75798B3C" w14:textId="72CA8131" w:rsidR="00BD2B90" w:rsidRPr="004770EA" w:rsidRDefault="00BD2B90"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proofErr w:type="spellStart"/>
      <w:r w:rsidRPr="00D83737">
        <w:rPr>
          <w:rFonts w:ascii="Times New Roman" w:eastAsia="Calibri" w:hAnsi="Times New Roman" w:cs="Times New Roman"/>
          <w:color w:val="222222"/>
          <w:shd w:val="clear" w:color="auto" w:fill="FFFFFF"/>
        </w:rPr>
        <w:t>Bijlani</w:t>
      </w:r>
      <w:proofErr w:type="spellEnd"/>
      <w:r w:rsidRPr="00D83737">
        <w:rPr>
          <w:rFonts w:ascii="Times New Roman" w:eastAsia="Calibri" w:hAnsi="Times New Roman" w:cs="Times New Roman"/>
          <w:color w:val="222222"/>
          <w:shd w:val="clear" w:color="auto" w:fill="FFFFFF"/>
        </w:rPr>
        <w:t>,</w:t>
      </w:r>
      <w:r>
        <w:rPr>
          <w:rFonts w:ascii="Times New Roman" w:eastAsia="Calibri" w:hAnsi="Times New Roman" w:cs="Times New Roman"/>
          <w:color w:val="222222"/>
          <w:shd w:val="clear" w:color="auto" w:fill="FFFFFF"/>
        </w:rPr>
        <w:t xml:space="preserve"> S.,</w:t>
      </w:r>
      <w:r w:rsidRPr="00D83737">
        <w:rPr>
          <w:rFonts w:ascii="Times New Roman" w:eastAsia="Calibri" w:hAnsi="Times New Roman" w:cs="Times New Roman"/>
          <w:color w:val="222222"/>
          <w:shd w:val="clear" w:color="auto" w:fill="FFFFFF"/>
        </w:rPr>
        <w:t xml:space="preserve"> Stephens,</w:t>
      </w:r>
      <w:r>
        <w:rPr>
          <w:rFonts w:ascii="Times New Roman" w:eastAsia="Calibri" w:hAnsi="Times New Roman" w:cs="Times New Roman"/>
          <w:color w:val="222222"/>
          <w:shd w:val="clear" w:color="auto" w:fill="FFFFFF"/>
        </w:rPr>
        <w:t xml:space="preserve"> E.,</w:t>
      </w:r>
      <w:r w:rsidRPr="00D83737">
        <w:rPr>
          <w:rFonts w:ascii="Times New Roman" w:eastAsia="Calibri" w:hAnsi="Times New Roman" w:cs="Times New Roman"/>
          <w:color w:val="222222"/>
          <w:shd w:val="clear" w:color="auto" w:fill="FFFFFF"/>
        </w:rPr>
        <w:t xml:space="preserve"> Singh,</w:t>
      </w:r>
      <w:r>
        <w:rPr>
          <w:rFonts w:ascii="Times New Roman" w:eastAsia="Calibri" w:hAnsi="Times New Roman" w:cs="Times New Roman"/>
          <w:color w:val="222222"/>
          <w:shd w:val="clear" w:color="auto" w:fill="FFFFFF"/>
        </w:rPr>
        <w:t xml:space="preserve"> N. K.,</w:t>
      </w:r>
      <w:r w:rsidRPr="00D83737">
        <w:rPr>
          <w:rFonts w:ascii="Times New Roman" w:eastAsia="Calibri" w:hAnsi="Times New Roman" w:cs="Times New Roman"/>
          <w:color w:val="222222"/>
          <w:shd w:val="clear" w:color="auto" w:fill="FFFFFF"/>
        </w:rPr>
        <w:t xml:space="preserve"> </w:t>
      </w:r>
      <w:proofErr w:type="spellStart"/>
      <w:r w:rsidRPr="00D83737">
        <w:rPr>
          <w:rFonts w:ascii="Times New Roman" w:eastAsia="Calibri" w:hAnsi="Times New Roman" w:cs="Times New Roman"/>
          <w:color w:val="222222"/>
          <w:shd w:val="clear" w:color="auto" w:fill="FFFFFF"/>
        </w:rPr>
        <w:t>Venkateswaran</w:t>
      </w:r>
      <w:proofErr w:type="spellEnd"/>
      <w:r w:rsidRPr="00D83737">
        <w:rPr>
          <w:rFonts w:ascii="Times New Roman" w:eastAsia="Calibri" w:hAnsi="Times New Roman" w:cs="Times New Roman"/>
          <w:color w:val="222222"/>
          <w:shd w:val="clear" w:color="auto" w:fill="FFFFFF"/>
        </w:rPr>
        <w:t>,</w:t>
      </w:r>
      <w:r>
        <w:rPr>
          <w:rFonts w:ascii="Times New Roman" w:eastAsia="Calibri" w:hAnsi="Times New Roman" w:cs="Times New Roman"/>
          <w:color w:val="222222"/>
          <w:shd w:val="clear" w:color="auto" w:fill="FFFFFF"/>
        </w:rPr>
        <w:t xml:space="preserve"> K.,</w:t>
      </w:r>
      <w:r w:rsidRPr="00D83737">
        <w:rPr>
          <w:rFonts w:ascii="Times New Roman" w:eastAsia="Calibri" w:hAnsi="Times New Roman" w:cs="Times New Roman"/>
          <w:color w:val="222222"/>
          <w:shd w:val="clear" w:color="auto" w:fill="FFFFFF"/>
        </w:rPr>
        <w:t xml:space="preserve"> </w:t>
      </w:r>
      <w:r>
        <w:rPr>
          <w:rFonts w:ascii="Times New Roman" w:eastAsia="Calibri" w:hAnsi="Times New Roman" w:cs="Times New Roman"/>
          <w:color w:val="222222"/>
          <w:shd w:val="clear" w:color="auto" w:fill="FFFFFF"/>
        </w:rPr>
        <w:t xml:space="preserve">&amp; </w:t>
      </w:r>
      <w:r w:rsidRPr="00D83737">
        <w:rPr>
          <w:rFonts w:ascii="Times New Roman" w:eastAsia="Calibri" w:hAnsi="Times New Roman" w:cs="Times New Roman"/>
          <w:color w:val="222222"/>
          <w:shd w:val="clear" w:color="auto" w:fill="FFFFFF"/>
        </w:rPr>
        <w:t>Wang,</w:t>
      </w:r>
      <w:r>
        <w:rPr>
          <w:rFonts w:ascii="Times New Roman" w:eastAsia="Calibri" w:hAnsi="Times New Roman" w:cs="Times New Roman"/>
          <w:color w:val="222222"/>
          <w:shd w:val="clear" w:color="auto" w:fill="FFFFFF"/>
        </w:rPr>
        <w:t xml:space="preserve"> C. C. C. (2021) </w:t>
      </w:r>
      <w:r w:rsidRPr="004770EA">
        <w:rPr>
          <w:rFonts w:ascii="Times New Roman" w:eastAsia="Calibri" w:hAnsi="Times New Roman" w:cs="Times New Roman"/>
          <w:color w:val="222222"/>
          <w:shd w:val="clear" w:color="auto" w:fill="FFFFFF"/>
        </w:rPr>
        <w:t>Advances in space microbiology</w:t>
      </w:r>
      <w:r>
        <w:rPr>
          <w:rFonts w:ascii="Times New Roman" w:eastAsia="Calibri" w:hAnsi="Times New Roman" w:cs="Times New Roman"/>
          <w:color w:val="222222"/>
          <w:shd w:val="clear" w:color="auto" w:fill="FFFFFF"/>
        </w:rPr>
        <w:t xml:space="preserve">. </w:t>
      </w:r>
      <w:proofErr w:type="spellStart"/>
      <w:r w:rsidRPr="004770EA">
        <w:rPr>
          <w:rFonts w:ascii="Times New Roman" w:eastAsia="Calibri" w:hAnsi="Times New Roman" w:cs="Times New Roman"/>
          <w:i/>
          <w:iCs/>
          <w:color w:val="222222"/>
          <w:shd w:val="clear" w:color="auto" w:fill="FFFFFF"/>
        </w:rPr>
        <w:t>iScience</w:t>
      </w:r>
      <w:proofErr w:type="spellEnd"/>
      <w:r w:rsidRPr="004770EA">
        <w:rPr>
          <w:rFonts w:ascii="Times New Roman" w:eastAsia="Calibri" w:hAnsi="Times New Roman" w:cs="Times New Roman"/>
          <w:color w:val="222222"/>
          <w:shd w:val="clear" w:color="auto" w:fill="FFFFFF"/>
        </w:rPr>
        <w:t>,</w:t>
      </w:r>
      <w:r>
        <w:rPr>
          <w:rFonts w:ascii="Times New Roman" w:eastAsia="Calibri" w:hAnsi="Times New Roman" w:cs="Times New Roman"/>
          <w:color w:val="222222"/>
          <w:shd w:val="clear" w:color="auto" w:fill="FFFFFF"/>
        </w:rPr>
        <w:t xml:space="preserve"> </w:t>
      </w:r>
      <w:r w:rsidRPr="004770EA">
        <w:rPr>
          <w:rFonts w:ascii="Times New Roman" w:eastAsia="Calibri" w:hAnsi="Times New Roman" w:cs="Times New Roman"/>
          <w:i/>
          <w:iCs/>
          <w:color w:val="222222"/>
          <w:shd w:val="clear" w:color="auto" w:fill="FFFFFF"/>
        </w:rPr>
        <w:t>24</w:t>
      </w:r>
      <w:r>
        <w:rPr>
          <w:rFonts w:ascii="Times New Roman" w:eastAsia="Calibri" w:hAnsi="Times New Roman" w:cs="Times New Roman"/>
          <w:color w:val="222222"/>
          <w:shd w:val="clear" w:color="auto" w:fill="FFFFFF"/>
        </w:rPr>
        <w:t>(</w:t>
      </w:r>
      <w:r w:rsidRPr="004770EA">
        <w:rPr>
          <w:rFonts w:ascii="Times New Roman" w:eastAsia="Calibri" w:hAnsi="Times New Roman" w:cs="Times New Roman"/>
          <w:color w:val="222222"/>
          <w:shd w:val="clear" w:color="auto" w:fill="FFFFFF"/>
        </w:rPr>
        <w:t>5</w:t>
      </w:r>
      <w:r>
        <w:rPr>
          <w:rFonts w:ascii="Times New Roman" w:eastAsia="Calibri" w:hAnsi="Times New Roman" w:cs="Times New Roman"/>
          <w:color w:val="222222"/>
          <w:shd w:val="clear" w:color="auto" w:fill="FFFFFF"/>
        </w:rPr>
        <w:t>)</w:t>
      </w:r>
      <w:r w:rsidRPr="004770EA">
        <w:rPr>
          <w:rFonts w:ascii="Times New Roman" w:eastAsia="Calibri" w:hAnsi="Times New Roman" w:cs="Times New Roman"/>
          <w:color w:val="222222"/>
          <w:shd w:val="clear" w:color="auto" w:fill="FFFFFF"/>
        </w:rPr>
        <w:t>,</w:t>
      </w:r>
      <w:r>
        <w:rPr>
          <w:rFonts w:ascii="Times New Roman" w:eastAsia="Calibri" w:hAnsi="Times New Roman" w:cs="Times New Roman"/>
          <w:color w:val="222222"/>
          <w:shd w:val="clear" w:color="auto" w:fill="FFFFFF"/>
        </w:rPr>
        <w:t xml:space="preserve"> </w:t>
      </w:r>
      <w:r w:rsidRPr="004770EA">
        <w:rPr>
          <w:rFonts w:ascii="Times New Roman" w:eastAsia="Calibri" w:hAnsi="Times New Roman" w:cs="Times New Roman"/>
          <w:color w:val="222222"/>
          <w:shd w:val="clear" w:color="auto" w:fill="FFFFFF"/>
        </w:rPr>
        <w:t>102395</w:t>
      </w:r>
      <w:r>
        <w:rPr>
          <w:rFonts w:ascii="Times New Roman" w:eastAsia="Calibri" w:hAnsi="Times New Roman" w:cs="Times New Roman"/>
          <w:color w:val="222222"/>
          <w:shd w:val="clear" w:color="auto" w:fill="FFFFFF"/>
        </w:rPr>
        <w:t>.</w:t>
      </w:r>
      <w:r w:rsidR="003E01B5">
        <w:rPr>
          <w:rFonts w:ascii="Times New Roman" w:eastAsia="Calibri" w:hAnsi="Times New Roman" w:cs="Times New Roman"/>
          <w:color w:val="222222"/>
          <w:shd w:val="clear" w:color="auto" w:fill="FFFFFF"/>
        </w:rPr>
        <w:t xml:space="preserve"> </w:t>
      </w:r>
      <w:hyperlink r:id="rId14" w:history="1">
        <w:r w:rsidRPr="003E01B5">
          <w:rPr>
            <w:rStyle w:val="Hyperlink"/>
            <w:rFonts w:ascii="Times New Roman" w:eastAsia="Calibri" w:hAnsi="Times New Roman" w:cs="Times New Roman"/>
            <w:shd w:val="clear" w:color="auto" w:fill="FFFFFF"/>
          </w:rPr>
          <w:t>doi.org/10.1016/j.isci.2021.102395</w:t>
        </w:r>
      </w:hyperlink>
    </w:p>
    <w:p w14:paraId="6475E5F5" w14:textId="77777777" w:rsidR="005577CC" w:rsidRDefault="005577CC" w:rsidP="000869C7">
      <w:pPr>
        <w:pStyle w:val="ListParagraph"/>
        <w:spacing w:after="160" w:line="259" w:lineRule="auto"/>
        <w:ind w:left="630"/>
        <w:rPr>
          <w:rFonts w:ascii="Times New Roman" w:eastAsia="Calibri" w:hAnsi="Times New Roman" w:cs="Times New Roman"/>
          <w:color w:val="222222"/>
          <w:shd w:val="clear" w:color="auto" w:fill="FFFFFF"/>
        </w:rPr>
      </w:pPr>
    </w:p>
    <w:p w14:paraId="7D0FDBCF" w14:textId="77A8D17E" w:rsidR="005577CC" w:rsidRDefault="005577CC"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5577CC">
        <w:rPr>
          <w:rFonts w:ascii="Times New Roman" w:eastAsia="Calibri" w:hAnsi="Times New Roman" w:cs="Times New Roman"/>
          <w:color w:val="222222"/>
          <w:shd w:val="clear" w:color="auto" w:fill="FFFFFF"/>
        </w:rPr>
        <w:t>Carter, D. L., Tobias, B., &amp; Orozco, N. Y. (2013). Status of ISS water management and recovery. In 43rd International Conference on Environmental Systems (p. 3509).</w:t>
      </w:r>
      <w:r w:rsidR="00DE492E">
        <w:rPr>
          <w:rFonts w:ascii="Times New Roman" w:eastAsia="Calibri" w:hAnsi="Times New Roman" w:cs="Times New Roman"/>
          <w:color w:val="222222"/>
          <w:shd w:val="clear" w:color="auto" w:fill="FFFFFF"/>
        </w:rPr>
        <w:t xml:space="preserve"> </w:t>
      </w:r>
      <w:hyperlink r:id="rId15" w:history="1">
        <w:r w:rsidR="00DE492E" w:rsidRPr="00DE492E">
          <w:rPr>
            <w:rStyle w:val="Hyperlink"/>
            <w:rFonts w:ascii="Times New Roman" w:eastAsia="Calibri" w:hAnsi="Times New Roman" w:cs="Times New Roman"/>
            <w:shd w:val="clear" w:color="auto" w:fill="FFFFFF"/>
          </w:rPr>
          <w:t>https://doi.org/10.2514/6.2013-3509</w:t>
        </w:r>
      </w:hyperlink>
    </w:p>
    <w:p w14:paraId="66281825" w14:textId="77777777" w:rsidR="005577CC" w:rsidRPr="000869C7" w:rsidRDefault="005577CC" w:rsidP="000869C7">
      <w:pPr>
        <w:pStyle w:val="ListParagraph"/>
        <w:rPr>
          <w:rFonts w:ascii="Times New Roman" w:eastAsia="Calibri" w:hAnsi="Times New Roman" w:cs="Times New Roman"/>
          <w:color w:val="222222"/>
          <w:shd w:val="clear" w:color="auto" w:fill="FFFFFF"/>
        </w:rPr>
      </w:pPr>
    </w:p>
    <w:p w14:paraId="52DF82FE" w14:textId="0A82FE02" w:rsidR="00BD2B90" w:rsidRDefault="00BD2B90"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D83737">
        <w:rPr>
          <w:rFonts w:ascii="Times New Roman" w:eastAsia="Calibri" w:hAnsi="Times New Roman" w:cs="Times New Roman"/>
          <w:color w:val="222222"/>
          <w:shd w:val="clear" w:color="auto" w:fill="FFFFFF"/>
        </w:rPr>
        <w:t>Gilbert, R., Torres, M., Clemens, R.</w:t>
      </w:r>
      <w:r>
        <w:rPr>
          <w:rFonts w:ascii="Times New Roman" w:eastAsia="Calibri" w:hAnsi="Times New Roman" w:cs="Times New Roman"/>
          <w:color w:val="222222"/>
          <w:shd w:val="clear" w:color="auto" w:fill="FFFFFF"/>
        </w:rPr>
        <w:t xml:space="preserve"> </w:t>
      </w:r>
      <w:proofErr w:type="spellStart"/>
      <w:r>
        <w:rPr>
          <w:rFonts w:ascii="Times New Roman" w:eastAsia="Calibri" w:hAnsi="Times New Roman" w:cs="Times New Roman"/>
          <w:color w:val="222222"/>
          <w:shd w:val="clear" w:color="auto" w:fill="FFFFFF"/>
        </w:rPr>
        <w:t>Hateley</w:t>
      </w:r>
      <w:proofErr w:type="spellEnd"/>
      <w:r>
        <w:rPr>
          <w:rFonts w:ascii="Times New Roman" w:eastAsia="Calibri" w:hAnsi="Times New Roman" w:cs="Times New Roman"/>
          <w:color w:val="222222"/>
          <w:shd w:val="clear" w:color="auto" w:fill="FFFFFF"/>
        </w:rPr>
        <w:t xml:space="preserve"> S., </w:t>
      </w:r>
      <w:proofErr w:type="spellStart"/>
      <w:r>
        <w:rPr>
          <w:rFonts w:ascii="Times New Roman" w:eastAsia="Calibri" w:hAnsi="Times New Roman" w:cs="Times New Roman"/>
          <w:color w:val="222222"/>
          <w:shd w:val="clear" w:color="auto" w:fill="FFFFFF"/>
        </w:rPr>
        <w:t>Hosamani</w:t>
      </w:r>
      <w:proofErr w:type="spellEnd"/>
      <w:r>
        <w:rPr>
          <w:rFonts w:ascii="Times New Roman" w:eastAsia="Calibri" w:hAnsi="Times New Roman" w:cs="Times New Roman"/>
          <w:color w:val="222222"/>
          <w:shd w:val="clear" w:color="auto" w:fill="FFFFFF"/>
        </w:rPr>
        <w:t>, R., Wade, W., &amp; Bhattacharya S. (2020)</w:t>
      </w:r>
      <w:r w:rsidRPr="00D83737">
        <w:rPr>
          <w:rFonts w:ascii="Times New Roman" w:eastAsia="Calibri" w:hAnsi="Times New Roman" w:cs="Times New Roman"/>
          <w:i/>
          <w:iCs/>
          <w:color w:val="222222"/>
          <w:shd w:val="clear" w:color="auto" w:fill="FFFFFF"/>
        </w:rPr>
        <w:t>.</w:t>
      </w:r>
      <w:r w:rsidRPr="00D83737">
        <w:rPr>
          <w:rFonts w:ascii="Times New Roman" w:eastAsia="Calibri" w:hAnsi="Times New Roman" w:cs="Times New Roman"/>
          <w:color w:val="222222"/>
          <w:shd w:val="clear" w:color="auto" w:fill="FFFFFF"/>
        </w:rPr>
        <w:t xml:space="preserve"> Spaceflight and simulated microgravity conditions increase virulence of </w:t>
      </w:r>
      <w:r w:rsidRPr="00D83737">
        <w:rPr>
          <w:rFonts w:ascii="Times New Roman" w:eastAsia="Calibri" w:hAnsi="Times New Roman" w:cs="Times New Roman"/>
          <w:i/>
          <w:iCs/>
          <w:color w:val="222222"/>
          <w:shd w:val="clear" w:color="auto" w:fill="FFFFFF"/>
        </w:rPr>
        <w:t>Serratia marcescens</w:t>
      </w:r>
      <w:r w:rsidRPr="00D83737">
        <w:rPr>
          <w:rFonts w:ascii="Times New Roman" w:eastAsia="Calibri" w:hAnsi="Times New Roman" w:cs="Times New Roman"/>
          <w:color w:val="222222"/>
          <w:shd w:val="clear" w:color="auto" w:fill="FFFFFF"/>
        </w:rPr>
        <w:t xml:space="preserve"> in the </w:t>
      </w:r>
      <w:r w:rsidRPr="00D83737">
        <w:rPr>
          <w:rFonts w:ascii="Times New Roman" w:eastAsia="Calibri" w:hAnsi="Times New Roman" w:cs="Times New Roman"/>
          <w:i/>
          <w:iCs/>
          <w:color w:val="222222"/>
          <w:shd w:val="clear" w:color="auto" w:fill="FFFFFF"/>
        </w:rPr>
        <w:t>Drosophila melanogaster</w:t>
      </w:r>
      <w:r w:rsidRPr="00D83737">
        <w:rPr>
          <w:rFonts w:ascii="Times New Roman" w:eastAsia="Calibri" w:hAnsi="Times New Roman" w:cs="Times New Roman"/>
          <w:color w:val="222222"/>
          <w:shd w:val="clear" w:color="auto" w:fill="FFFFFF"/>
        </w:rPr>
        <w:t xml:space="preserve"> infection model. </w:t>
      </w:r>
      <w:proofErr w:type="spellStart"/>
      <w:r w:rsidRPr="00D83737">
        <w:rPr>
          <w:rFonts w:ascii="Times New Roman" w:eastAsia="Calibri" w:hAnsi="Times New Roman" w:cs="Times New Roman"/>
          <w:i/>
          <w:iCs/>
          <w:color w:val="222222"/>
          <w:shd w:val="clear" w:color="auto" w:fill="FFFFFF"/>
        </w:rPr>
        <w:t>npj</w:t>
      </w:r>
      <w:proofErr w:type="spellEnd"/>
      <w:r w:rsidRPr="00D83737">
        <w:rPr>
          <w:rFonts w:ascii="Times New Roman" w:eastAsia="Calibri" w:hAnsi="Times New Roman" w:cs="Times New Roman"/>
          <w:i/>
          <w:iCs/>
          <w:color w:val="222222"/>
          <w:shd w:val="clear" w:color="auto" w:fill="FFFFFF"/>
        </w:rPr>
        <w:t xml:space="preserve"> Microgravity</w:t>
      </w:r>
      <w:r w:rsidRPr="00DA4486">
        <w:rPr>
          <w:rFonts w:ascii="Times New Roman" w:eastAsia="Calibri" w:hAnsi="Times New Roman" w:cs="Times New Roman"/>
          <w:i/>
          <w:iCs/>
          <w:color w:val="222222"/>
          <w:shd w:val="clear" w:color="auto" w:fill="FFFFFF"/>
        </w:rPr>
        <w:t xml:space="preserve">, </w:t>
      </w:r>
      <w:r w:rsidRPr="004770EA">
        <w:rPr>
          <w:rFonts w:ascii="Times New Roman" w:eastAsia="Calibri" w:hAnsi="Times New Roman" w:cs="Times New Roman"/>
          <w:i/>
          <w:iCs/>
          <w:color w:val="222222"/>
          <w:shd w:val="clear" w:color="auto" w:fill="FFFFFF"/>
        </w:rPr>
        <w:t>6</w:t>
      </w:r>
      <w:r>
        <w:rPr>
          <w:rFonts w:ascii="Times New Roman" w:eastAsia="Calibri" w:hAnsi="Times New Roman" w:cs="Times New Roman"/>
          <w:b/>
          <w:bCs/>
          <w:color w:val="222222"/>
          <w:shd w:val="clear" w:color="auto" w:fill="FFFFFF"/>
        </w:rPr>
        <w:t>,</w:t>
      </w:r>
      <w:r w:rsidRPr="00D83737">
        <w:rPr>
          <w:rFonts w:ascii="Times New Roman" w:eastAsia="Calibri" w:hAnsi="Times New Roman" w:cs="Times New Roman"/>
          <w:b/>
          <w:bCs/>
          <w:color w:val="222222"/>
          <w:shd w:val="clear" w:color="auto" w:fill="FFFFFF"/>
        </w:rPr>
        <w:t xml:space="preserve"> </w:t>
      </w:r>
      <w:r w:rsidRPr="00D83737">
        <w:rPr>
          <w:rFonts w:ascii="Times New Roman" w:eastAsia="Calibri" w:hAnsi="Times New Roman" w:cs="Times New Roman"/>
          <w:color w:val="222222"/>
          <w:shd w:val="clear" w:color="auto" w:fill="FFFFFF"/>
        </w:rPr>
        <w:t xml:space="preserve">4. </w:t>
      </w:r>
      <w:hyperlink r:id="rId16" w:history="1">
        <w:r w:rsidRPr="00D83737">
          <w:rPr>
            <w:rStyle w:val="Hyperlink"/>
            <w:rFonts w:ascii="Times New Roman" w:eastAsia="Calibri" w:hAnsi="Times New Roman" w:cs="Times New Roman"/>
            <w:shd w:val="clear" w:color="auto" w:fill="FFFFFF"/>
          </w:rPr>
          <w:t>https://doi.org/10.1038/s41526-019-0091-2</w:t>
        </w:r>
      </w:hyperlink>
      <w:r>
        <w:rPr>
          <w:rFonts w:ascii="Times New Roman" w:eastAsia="Calibri" w:hAnsi="Times New Roman" w:cs="Times New Roman"/>
          <w:color w:val="222222"/>
          <w:shd w:val="clear" w:color="auto" w:fill="FFFFFF"/>
        </w:rPr>
        <w:t>.</w:t>
      </w:r>
    </w:p>
    <w:p w14:paraId="07B49705" w14:textId="77777777" w:rsidR="00DE492E" w:rsidRPr="00DE492E" w:rsidRDefault="00DE492E" w:rsidP="00DE492E">
      <w:pPr>
        <w:pStyle w:val="ListParagraph"/>
        <w:rPr>
          <w:rFonts w:ascii="Times New Roman" w:eastAsia="Calibri" w:hAnsi="Times New Roman" w:cs="Times New Roman"/>
          <w:color w:val="222222"/>
          <w:shd w:val="clear" w:color="auto" w:fill="FFFFFF"/>
        </w:rPr>
      </w:pPr>
    </w:p>
    <w:p w14:paraId="61A4ADE7" w14:textId="7E51E9E0" w:rsidR="003A7348" w:rsidRPr="003A7348" w:rsidRDefault="00191638" w:rsidP="003A7348">
      <w:pPr>
        <w:pStyle w:val="ListParagraph"/>
        <w:numPr>
          <w:ilvl w:val="0"/>
          <w:numId w:val="24"/>
        </w:numPr>
        <w:rPr>
          <w:rFonts w:ascii="Times New Roman" w:eastAsia="Calibri" w:hAnsi="Times New Roman" w:cs="Times New Roman"/>
          <w:color w:val="222222"/>
          <w:shd w:val="clear" w:color="auto" w:fill="FFFFFF"/>
        </w:rPr>
      </w:pPr>
      <w:r w:rsidRPr="003A7348">
        <w:rPr>
          <w:rFonts w:ascii="Times New Roman" w:eastAsia="Calibri" w:hAnsi="Times New Roman" w:cs="Times New Roman"/>
          <w:color w:val="222222"/>
          <w:shd w:val="clear" w:color="auto" w:fill="FFFFFF"/>
        </w:rPr>
        <w:t xml:space="preserve">Gilchrist, K., Brown, C., &amp; </w:t>
      </w:r>
      <w:proofErr w:type="spellStart"/>
      <w:r w:rsidRPr="003A7348">
        <w:rPr>
          <w:rFonts w:ascii="Times New Roman" w:eastAsia="Calibri" w:hAnsi="Times New Roman" w:cs="Times New Roman"/>
          <w:color w:val="222222"/>
          <w:shd w:val="clear" w:color="auto" w:fill="FFFFFF"/>
        </w:rPr>
        <w:t>Montarzino</w:t>
      </w:r>
      <w:proofErr w:type="spellEnd"/>
      <w:r w:rsidRPr="003A7348">
        <w:rPr>
          <w:rFonts w:ascii="Times New Roman" w:eastAsia="Calibri" w:hAnsi="Times New Roman" w:cs="Times New Roman"/>
          <w:color w:val="222222"/>
          <w:shd w:val="clear" w:color="auto" w:fill="FFFFFF"/>
        </w:rPr>
        <w:t>, A. (2015). Workplace settings and wellbeing: Greenspace use and views contribute to employee wellbeing at peri-urban business sites. </w:t>
      </w:r>
      <w:r w:rsidRPr="003A7348">
        <w:rPr>
          <w:rFonts w:ascii="Times New Roman" w:eastAsia="Calibri" w:hAnsi="Times New Roman" w:cs="Times New Roman"/>
          <w:i/>
          <w:iCs/>
          <w:color w:val="222222"/>
          <w:shd w:val="clear" w:color="auto" w:fill="FFFFFF"/>
        </w:rPr>
        <w:t>Landscape and Urban Planning</w:t>
      </w:r>
      <w:r w:rsidRPr="003A7348">
        <w:rPr>
          <w:rFonts w:ascii="Times New Roman" w:eastAsia="Calibri" w:hAnsi="Times New Roman" w:cs="Times New Roman"/>
          <w:color w:val="222222"/>
          <w:shd w:val="clear" w:color="auto" w:fill="FFFFFF"/>
        </w:rPr>
        <w:t>, </w:t>
      </w:r>
      <w:r w:rsidRPr="003A7348">
        <w:rPr>
          <w:rFonts w:ascii="Times New Roman" w:eastAsia="Calibri" w:hAnsi="Times New Roman" w:cs="Times New Roman"/>
          <w:i/>
          <w:iCs/>
          <w:color w:val="222222"/>
          <w:shd w:val="clear" w:color="auto" w:fill="FFFFFF"/>
        </w:rPr>
        <w:t>138</w:t>
      </w:r>
      <w:r w:rsidRPr="003A7348">
        <w:rPr>
          <w:rFonts w:ascii="Times New Roman" w:eastAsia="Calibri" w:hAnsi="Times New Roman" w:cs="Times New Roman"/>
          <w:color w:val="222222"/>
          <w:shd w:val="clear" w:color="auto" w:fill="FFFFFF"/>
        </w:rPr>
        <w:t>, 32-40.</w:t>
      </w:r>
      <w:r w:rsidR="003A7348" w:rsidRPr="003A7348">
        <w:rPr>
          <w:rFonts w:ascii="Times New Roman" w:eastAsia="Calibri" w:hAnsi="Times New Roman" w:cs="Times New Roman"/>
          <w:color w:val="222222"/>
          <w:shd w:val="clear" w:color="auto" w:fill="FFFFFF"/>
        </w:rPr>
        <w:t xml:space="preserve"> </w:t>
      </w:r>
      <w:hyperlink r:id="rId17" w:history="1">
        <w:proofErr w:type="spellStart"/>
        <w:r w:rsidR="003A7348" w:rsidRPr="003A7348">
          <w:rPr>
            <w:rStyle w:val="Hyperlink"/>
            <w:rFonts w:ascii="Times New Roman" w:eastAsia="Calibri" w:hAnsi="Times New Roman" w:cs="Times New Roman"/>
            <w:shd w:val="clear" w:color="auto" w:fill="FFFFFF"/>
          </w:rPr>
          <w:t>doi</w:t>
        </w:r>
        <w:proofErr w:type="spellEnd"/>
        <w:r w:rsidR="003A7348" w:rsidRPr="003A7348">
          <w:rPr>
            <w:rStyle w:val="Hyperlink"/>
            <w:rFonts w:ascii="Times New Roman" w:eastAsia="Calibri" w:hAnsi="Times New Roman" w:cs="Times New Roman"/>
            <w:shd w:val="clear" w:color="auto" w:fill="FFFFFF"/>
          </w:rPr>
          <w:t>: 10.1016/j.landurbplan.2015.02.004.</w:t>
        </w:r>
      </w:hyperlink>
    </w:p>
    <w:p w14:paraId="7B8C76B1" w14:textId="77777777" w:rsidR="005577CC" w:rsidRPr="000869C7" w:rsidRDefault="005577CC" w:rsidP="000869C7">
      <w:pPr>
        <w:pStyle w:val="ListParagraph"/>
        <w:rPr>
          <w:rFonts w:ascii="Times New Roman" w:eastAsia="Calibri" w:hAnsi="Times New Roman" w:cs="Times New Roman"/>
          <w:color w:val="222222"/>
          <w:shd w:val="clear" w:color="auto" w:fill="FFFFFF"/>
        </w:rPr>
      </w:pPr>
    </w:p>
    <w:p w14:paraId="38D09D07" w14:textId="60D163F1" w:rsidR="005577CC" w:rsidRDefault="005577CC"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5577CC">
        <w:rPr>
          <w:rFonts w:ascii="Times New Roman" w:eastAsia="Calibri" w:hAnsi="Times New Roman" w:cs="Times New Roman"/>
          <w:color w:val="222222"/>
          <w:shd w:val="clear" w:color="auto" w:fill="FFFFFF"/>
        </w:rPr>
        <w:t xml:space="preserve">Hawkes, C. V., &amp; Connor, E. W. (2017). Translating </w:t>
      </w:r>
      <w:proofErr w:type="spellStart"/>
      <w:r w:rsidRPr="005577CC">
        <w:rPr>
          <w:rFonts w:ascii="Times New Roman" w:eastAsia="Calibri" w:hAnsi="Times New Roman" w:cs="Times New Roman"/>
          <w:color w:val="222222"/>
          <w:shd w:val="clear" w:color="auto" w:fill="FFFFFF"/>
        </w:rPr>
        <w:t>phytobiomes</w:t>
      </w:r>
      <w:proofErr w:type="spellEnd"/>
      <w:r w:rsidRPr="005577CC">
        <w:rPr>
          <w:rFonts w:ascii="Times New Roman" w:eastAsia="Calibri" w:hAnsi="Times New Roman" w:cs="Times New Roman"/>
          <w:color w:val="222222"/>
          <w:shd w:val="clear" w:color="auto" w:fill="FFFFFF"/>
        </w:rPr>
        <w:t xml:space="preserve"> from theory to practice: ecological and evolutionary considerations. </w:t>
      </w:r>
      <w:proofErr w:type="spellStart"/>
      <w:r w:rsidRPr="005577CC">
        <w:rPr>
          <w:rFonts w:ascii="Times New Roman" w:eastAsia="Calibri" w:hAnsi="Times New Roman" w:cs="Times New Roman"/>
          <w:color w:val="222222"/>
          <w:shd w:val="clear" w:color="auto" w:fill="FFFFFF"/>
        </w:rPr>
        <w:t>Phytobiomes</w:t>
      </w:r>
      <w:proofErr w:type="spellEnd"/>
      <w:r w:rsidRPr="005577CC">
        <w:rPr>
          <w:rFonts w:ascii="Times New Roman" w:eastAsia="Calibri" w:hAnsi="Times New Roman" w:cs="Times New Roman"/>
          <w:color w:val="222222"/>
          <w:shd w:val="clear" w:color="auto" w:fill="FFFFFF"/>
        </w:rPr>
        <w:t>, 1(2), 57-69.</w:t>
      </w:r>
      <w:r w:rsidR="003E01B5">
        <w:rPr>
          <w:rFonts w:ascii="Times New Roman" w:eastAsia="Calibri" w:hAnsi="Times New Roman" w:cs="Times New Roman"/>
          <w:color w:val="222222"/>
          <w:shd w:val="clear" w:color="auto" w:fill="FFFFFF"/>
        </w:rPr>
        <w:t xml:space="preserve"> </w:t>
      </w:r>
      <w:hyperlink r:id="rId18" w:history="1">
        <w:r w:rsidR="003E01B5" w:rsidRPr="003E01B5">
          <w:rPr>
            <w:rStyle w:val="Hyperlink"/>
            <w:rFonts w:ascii="Times New Roman" w:eastAsia="Calibri" w:hAnsi="Times New Roman" w:cs="Times New Roman"/>
            <w:shd w:val="clear" w:color="auto" w:fill="FFFFFF"/>
          </w:rPr>
          <w:t>https://doi.org/10.1094/PBIOMES-05-17-0019-RVW</w:t>
        </w:r>
      </w:hyperlink>
    </w:p>
    <w:p w14:paraId="0EAB02C5" w14:textId="77777777" w:rsidR="005577CC" w:rsidRPr="000869C7" w:rsidRDefault="005577CC" w:rsidP="000869C7">
      <w:pPr>
        <w:pStyle w:val="ListParagraph"/>
        <w:rPr>
          <w:rFonts w:ascii="Times New Roman" w:eastAsia="Calibri" w:hAnsi="Times New Roman" w:cs="Times New Roman"/>
          <w:color w:val="222222"/>
          <w:shd w:val="clear" w:color="auto" w:fill="FFFFFF"/>
        </w:rPr>
      </w:pPr>
    </w:p>
    <w:p w14:paraId="7FD2ACF3" w14:textId="6190F37F"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191638">
        <w:rPr>
          <w:rFonts w:ascii="Times New Roman" w:eastAsia="Calibri" w:hAnsi="Times New Roman" w:cs="Times New Roman"/>
          <w:color w:val="222222"/>
          <w:shd w:val="clear" w:color="auto" w:fill="FFFFFF"/>
        </w:rPr>
        <w:t xml:space="preserve">Horiuchi, M., Endo, J., Takayama, N., </w:t>
      </w:r>
      <w:proofErr w:type="spellStart"/>
      <w:r w:rsidRPr="00191638">
        <w:rPr>
          <w:rFonts w:ascii="Times New Roman" w:eastAsia="Calibri" w:hAnsi="Times New Roman" w:cs="Times New Roman"/>
          <w:color w:val="222222"/>
          <w:shd w:val="clear" w:color="auto" w:fill="FFFFFF"/>
        </w:rPr>
        <w:t>Murase</w:t>
      </w:r>
      <w:proofErr w:type="spellEnd"/>
      <w:r w:rsidRPr="00191638">
        <w:rPr>
          <w:rFonts w:ascii="Times New Roman" w:eastAsia="Calibri" w:hAnsi="Times New Roman" w:cs="Times New Roman"/>
          <w:color w:val="222222"/>
          <w:shd w:val="clear" w:color="auto" w:fill="FFFFFF"/>
        </w:rPr>
        <w:t>, K., Nishiyama, N., Saito, H., &amp; Fujiwara, A. (2014). Impact of viewing vs. not viewing a real forest on physiological and psychological responses in the same setting. </w:t>
      </w:r>
      <w:r w:rsidRPr="00191638">
        <w:rPr>
          <w:rFonts w:ascii="Times New Roman" w:eastAsia="Calibri" w:hAnsi="Times New Roman" w:cs="Times New Roman"/>
          <w:i/>
          <w:iCs/>
          <w:color w:val="222222"/>
          <w:shd w:val="clear" w:color="auto" w:fill="FFFFFF"/>
        </w:rPr>
        <w:t>International journal of environmental research and public health</w:t>
      </w:r>
      <w:r w:rsidRPr="00191638">
        <w:rPr>
          <w:rFonts w:ascii="Times New Roman" w:eastAsia="Calibri" w:hAnsi="Times New Roman" w:cs="Times New Roman"/>
          <w:color w:val="222222"/>
          <w:shd w:val="clear" w:color="auto" w:fill="FFFFFF"/>
        </w:rPr>
        <w:t>, </w:t>
      </w:r>
      <w:r w:rsidRPr="00191638">
        <w:rPr>
          <w:rFonts w:ascii="Times New Roman" w:eastAsia="Calibri" w:hAnsi="Times New Roman" w:cs="Times New Roman"/>
          <w:i/>
          <w:iCs/>
          <w:color w:val="222222"/>
          <w:shd w:val="clear" w:color="auto" w:fill="FFFFFF"/>
        </w:rPr>
        <w:t>11</w:t>
      </w:r>
      <w:r w:rsidRPr="00191638">
        <w:rPr>
          <w:rFonts w:ascii="Times New Roman" w:eastAsia="Calibri" w:hAnsi="Times New Roman" w:cs="Times New Roman"/>
          <w:color w:val="222222"/>
          <w:shd w:val="clear" w:color="auto" w:fill="FFFFFF"/>
        </w:rPr>
        <w:t>(10), 10883-10901.</w:t>
      </w:r>
      <w:r w:rsidR="003A7348">
        <w:rPr>
          <w:rFonts w:ascii="Times New Roman" w:eastAsia="Calibri" w:hAnsi="Times New Roman" w:cs="Times New Roman"/>
          <w:color w:val="222222"/>
          <w:shd w:val="clear" w:color="auto" w:fill="FFFFFF"/>
        </w:rPr>
        <w:t xml:space="preserve"> </w:t>
      </w:r>
      <w:hyperlink r:id="rId19" w:history="1">
        <w:proofErr w:type="spellStart"/>
        <w:r w:rsidR="003A7348" w:rsidRPr="003A7348">
          <w:rPr>
            <w:rStyle w:val="Hyperlink"/>
            <w:rFonts w:ascii="Times New Roman" w:eastAsia="Calibri" w:hAnsi="Times New Roman" w:cs="Times New Roman"/>
            <w:shd w:val="clear" w:color="auto" w:fill="FFFFFF"/>
          </w:rPr>
          <w:t>doi</w:t>
        </w:r>
        <w:proofErr w:type="spellEnd"/>
        <w:r w:rsidR="003A7348" w:rsidRPr="003A7348">
          <w:rPr>
            <w:rStyle w:val="Hyperlink"/>
            <w:rFonts w:ascii="Times New Roman" w:eastAsia="Calibri" w:hAnsi="Times New Roman" w:cs="Times New Roman"/>
            <w:shd w:val="clear" w:color="auto" w:fill="FFFFFF"/>
          </w:rPr>
          <w:t>: 10.3390/ijerph111010883</w:t>
        </w:r>
      </w:hyperlink>
    </w:p>
    <w:p w14:paraId="466A6EA8" w14:textId="77777777" w:rsidR="003A7348" w:rsidRPr="003A7348" w:rsidRDefault="003A7348" w:rsidP="003A7348">
      <w:pPr>
        <w:pStyle w:val="ListParagraph"/>
        <w:rPr>
          <w:rFonts w:ascii="Times New Roman" w:eastAsia="Calibri" w:hAnsi="Times New Roman" w:cs="Times New Roman"/>
          <w:color w:val="222222"/>
          <w:shd w:val="clear" w:color="auto" w:fill="FFFFFF"/>
        </w:rPr>
      </w:pPr>
    </w:p>
    <w:p w14:paraId="5041F1A5" w14:textId="5EC398BB"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191638">
        <w:rPr>
          <w:rFonts w:ascii="Times New Roman" w:eastAsia="Calibri" w:hAnsi="Times New Roman" w:cs="Times New Roman"/>
          <w:color w:val="222222"/>
          <w:shd w:val="clear" w:color="auto" w:fill="FFFFFF"/>
        </w:rPr>
        <w:t>Kelly,</w:t>
      </w:r>
      <w:r w:rsidR="003A7348">
        <w:rPr>
          <w:rFonts w:ascii="Times New Roman" w:eastAsia="Calibri" w:hAnsi="Times New Roman" w:cs="Times New Roman"/>
          <w:color w:val="222222"/>
          <w:shd w:val="clear" w:color="auto" w:fill="FFFFFF"/>
        </w:rPr>
        <w:t xml:space="preserve"> </w:t>
      </w:r>
      <w:r w:rsidRPr="00191638">
        <w:rPr>
          <w:rFonts w:ascii="Times New Roman" w:eastAsia="Calibri" w:hAnsi="Times New Roman" w:cs="Times New Roman"/>
          <w:color w:val="222222"/>
          <w:shd w:val="clear" w:color="auto" w:fill="FFFFFF"/>
        </w:rPr>
        <w:t xml:space="preserve">S., &amp; Dean, M.L. (2018). </w:t>
      </w:r>
      <w:r w:rsidRPr="00191638">
        <w:rPr>
          <w:rFonts w:ascii="Times New Roman" w:eastAsia="Calibri" w:hAnsi="Times New Roman" w:cs="Times New Roman"/>
          <w:i/>
          <w:iCs/>
          <w:color w:val="222222"/>
          <w:shd w:val="clear" w:color="auto" w:fill="FFFFFF"/>
        </w:rPr>
        <w:t>Endurance: My Year in Space, a Lifetime of Discovery</w:t>
      </w:r>
      <w:r w:rsidRPr="00191638">
        <w:rPr>
          <w:rFonts w:ascii="Times New Roman" w:eastAsia="Calibri" w:hAnsi="Times New Roman" w:cs="Times New Roman"/>
          <w:color w:val="222222"/>
          <w:shd w:val="clear" w:color="auto" w:fill="FFFFFF"/>
        </w:rPr>
        <w:t xml:space="preserve">. Penguin Canada, 2018. </w:t>
      </w:r>
    </w:p>
    <w:p w14:paraId="5EAFFFE7" w14:textId="77777777" w:rsidR="003A7348" w:rsidRPr="00191638" w:rsidRDefault="003A7348" w:rsidP="003A7348">
      <w:pPr>
        <w:pStyle w:val="ListParagraph"/>
        <w:spacing w:after="160" w:line="259" w:lineRule="auto"/>
        <w:ind w:left="630"/>
        <w:rPr>
          <w:rFonts w:ascii="Times New Roman" w:eastAsia="Calibri" w:hAnsi="Times New Roman" w:cs="Times New Roman"/>
          <w:color w:val="222222"/>
          <w:shd w:val="clear" w:color="auto" w:fill="FFFFFF"/>
        </w:rPr>
      </w:pPr>
    </w:p>
    <w:p w14:paraId="0CE01B17" w14:textId="69BF00C3"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191638">
        <w:rPr>
          <w:rFonts w:ascii="Times New Roman" w:eastAsia="Calibri" w:hAnsi="Times New Roman" w:cs="Times New Roman"/>
          <w:color w:val="222222"/>
          <w:shd w:val="clear" w:color="auto" w:fill="FFFFFF"/>
        </w:rPr>
        <w:t>Kim, J., Cha, S. H., Koo, C., &amp; Tang, S. K. (2018). The effects of indoor plants and artificial windows in an underground environment. </w:t>
      </w:r>
      <w:r w:rsidRPr="00191638">
        <w:rPr>
          <w:rFonts w:ascii="Times New Roman" w:eastAsia="Calibri" w:hAnsi="Times New Roman" w:cs="Times New Roman"/>
          <w:i/>
          <w:iCs/>
          <w:color w:val="222222"/>
          <w:shd w:val="clear" w:color="auto" w:fill="FFFFFF"/>
        </w:rPr>
        <w:t>Building and Environment</w:t>
      </w:r>
      <w:r w:rsidRPr="00191638">
        <w:rPr>
          <w:rFonts w:ascii="Times New Roman" w:eastAsia="Calibri" w:hAnsi="Times New Roman" w:cs="Times New Roman"/>
          <w:color w:val="222222"/>
          <w:shd w:val="clear" w:color="auto" w:fill="FFFFFF"/>
        </w:rPr>
        <w:t>, </w:t>
      </w:r>
      <w:r w:rsidRPr="00191638">
        <w:rPr>
          <w:rFonts w:ascii="Times New Roman" w:eastAsia="Calibri" w:hAnsi="Times New Roman" w:cs="Times New Roman"/>
          <w:i/>
          <w:iCs/>
          <w:color w:val="222222"/>
          <w:shd w:val="clear" w:color="auto" w:fill="FFFFFF"/>
        </w:rPr>
        <w:t>138</w:t>
      </w:r>
      <w:r w:rsidRPr="00191638">
        <w:rPr>
          <w:rFonts w:ascii="Times New Roman" w:eastAsia="Calibri" w:hAnsi="Times New Roman" w:cs="Times New Roman"/>
          <w:color w:val="222222"/>
          <w:shd w:val="clear" w:color="auto" w:fill="FFFFFF"/>
        </w:rPr>
        <w:t>, 53-62.</w:t>
      </w:r>
      <w:r w:rsidR="003A7348">
        <w:rPr>
          <w:rFonts w:ascii="Times New Roman" w:eastAsia="Calibri" w:hAnsi="Times New Roman" w:cs="Times New Roman"/>
          <w:color w:val="222222"/>
          <w:shd w:val="clear" w:color="auto" w:fill="FFFFFF"/>
        </w:rPr>
        <w:t xml:space="preserve"> </w:t>
      </w:r>
      <w:hyperlink r:id="rId20" w:history="1">
        <w:proofErr w:type="spellStart"/>
        <w:r w:rsidR="003A7348" w:rsidRPr="003A7348">
          <w:rPr>
            <w:rStyle w:val="Hyperlink"/>
            <w:rFonts w:ascii="Times New Roman" w:eastAsia="Calibri" w:hAnsi="Times New Roman" w:cs="Times New Roman"/>
            <w:shd w:val="clear" w:color="auto" w:fill="FFFFFF"/>
          </w:rPr>
          <w:t>doi</w:t>
        </w:r>
        <w:proofErr w:type="spellEnd"/>
        <w:r w:rsidR="003A7348" w:rsidRPr="003A7348">
          <w:rPr>
            <w:rStyle w:val="Hyperlink"/>
            <w:rFonts w:ascii="Times New Roman" w:eastAsia="Calibri" w:hAnsi="Times New Roman" w:cs="Times New Roman"/>
            <w:shd w:val="clear" w:color="auto" w:fill="FFFFFF"/>
          </w:rPr>
          <w:t>: 10.1016/j.buildenv.2018.04.029</w:t>
        </w:r>
      </w:hyperlink>
    </w:p>
    <w:p w14:paraId="23FB0383" w14:textId="77777777" w:rsidR="003A7348" w:rsidRPr="003A7348" w:rsidRDefault="003A7348" w:rsidP="003A7348">
      <w:pPr>
        <w:pStyle w:val="ListParagraph"/>
        <w:rPr>
          <w:rFonts w:ascii="Times New Roman" w:eastAsia="Calibri" w:hAnsi="Times New Roman" w:cs="Times New Roman"/>
          <w:color w:val="222222"/>
          <w:shd w:val="clear" w:color="auto" w:fill="FFFFFF"/>
        </w:rPr>
      </w:pPr>
    </w:p>
    <w:p w14:paraId="0C7BF429" w14:textId="0BDC992F"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proofErr w:type="spellStart"/>
      <w:r w:rsidRPr="00191638">
        <w:rPr>
          <w:rFonts w:ascii="Times New Roman" w:eastAsia="Calibri" w:hAnsi="Times New Roman" w:cs="Times New Roman"/>
          <w:color w:val="222222"/>
          <w:shd w:val="clear" w:color="auto" w:fill="FFFFFF"/>
        </w:rPr>
        <w:t>Khodadad</w:t>
      </w:r>
      <w:proofErr w:type="spellEnd"/>
      <w:r w:rsidRPr="00191638">
        <w:rPr>
          <w:rFonts w:ascii="Times New Roman" w:eastAsia="Calibri" w:hAnsi="Times New Roman" w:cs="Times New Roman"/>
          <w:color w:val="222222"/>
          <w:shd w:val="clear" w:color="auto" w:fill="FFFFFF"/>
        </w:rPr>
        <w:t xml:space="preserve">, C. L., </w:t>
      </w:r>
      <w:proofErr w:type="spellStart"/>
      <w:r w:rsidRPr="00191638">
        <w:rPr>
          <w:rFonts w:ascii="Times New Roman" w:eastAsia="Calibri" w:hAnsi="Times New Roman" w:cs="Times New Roman"/>
          <w:color w:val="222222"/>
          <w:shd w:val="clear" w:color="auto" w:fill="FFFFFF"/>
        </w:rPr>
        <w:t>Hummerick</w:t>
      </w:r>
      <w:proofErr w:type="spellEnd"/>
      <w:r w:rsidRPr="00191638">
        <w:rPr>
          <w:rFonts w:ascii="Times New Roman" w:eastAsia="Calibri" w:hAnsi="Times New Roman" w:cs="Times New Roman"/>
          <w:color w:val="222222"/>
          <w:shd w:val="clear" w:color="auto" w:fill="FFFFFF"/>
        </w:rPr>
        <w:t>, M. E., Spencer, L. E., Dixit, A. R., Richards, J. T., Romeyn, M. W., ... &amp; Massa, G. D. (2020). Microbiological and nutritional analysis of lettuce crops grown on the international space station. </w:t>
      </w:r>
      <w:r w:rsidRPr="00191638">
        <w:rPr>
          <w:rFonts w:ascii="Times New Roman" w:eastAsia="Calibri" w:hAnsi="Times New Roman" w:cs="Times New Roman"/>
          <w:i/>
          <w:iCs/>
          <w:color w:val="222222"/>
          <w:shd w:val="clear" w:color="auto" w:fill="FFFFFF"/>
        </w:rPr>
        <w:t>Frontiers in plant science</w:t>
      </w:r>
      <w:r w:rsidRPr="00191638">
        <w:rPr>
          <w:rFonts w:ascii="Times New Roman" w:eastAsia="Calibri" w:hAnsi="Times New Roman" w:cs="Times New Roman"/>
          <w:color w:val="222222"/>
          <w:shd w:val="clear" w:color="auto" w:fill="FFFFFF"/>
        </w:rPr>
        <w:t>, </w:t>
      </w:r>
      <w:r w:rsidRPr="00191638">
        <w:rPr>
          <w:rFonts w:ascii="Times New Roman" w:eastAsia="Calibri" w:hAnsi="Times New Roman" w:cs="Times New Roman"/>
          <w:i/>
          <w:iCs/>
          <w:color w:val="222222"/>
          <w:shd w:val="clear" w:color="auto" w:fill="FFFFFF"/>
        </w:rPr>
        <w:t>11</w:t>
      </w:r>
      <w:r w:rsidRPr="00191638">
        <w:rPr>
          <w:rFonts w:ascii="Times New Roman" w:eastAsia="Calibri" w:hAnsi="Times New Roman" w:cs="Times New Roman"/>
          <w:color w:val="222222"/>
          <w:shd w:val="clear" w:color="auto" w:fill="FFFFFF"/>
        </w:rPr>
        <w:t>, 199.</w:t>
      </w:r>
      <w:r w:rsidR="003A7348">
        <w:rPr>
          <w:rFonts w:ascii="Times New Roman" w:eastAsia="Calibri" w:hAnsi="Times New Roman" w:cs="Times New Roman"/>
          <w:color w:val="222222"/>
          <w:shd w:val="clear" w:color="auto" w:fill="FFFFFF"/>
        </w:rPr>
        <w:t xml:space="preserve"> </w:t>
      </w:r>
      <w:hyperlink r:id="rId21" w:history="1">
        <w:proofErr w:type="spellStart"/>
        <w:r w:rsidR="003A7348" w:rsidRPr="003A7348">
          <w:rPr>
            <w:rStyle w:val="Hyperlink"/>
            <w:rFonts w:ascii="Times New Roman" w:eastAsia="Calibri" w:hAnsi="Times New Roman" w:cs="Times New Roman"/>
            <w:shd w:val="clear" w:color="auto" w:fill="FFFFFF"/>
          </w:rPr>
          <w:t>doi</w:t>
        </w:r>
        <w:proofErr w:type="spellEnd"/>
        <w:r w:rsidR="003A7348" w:rsidRPr="003A7348">
          <w:rPr>
            <w:rStyle w:val="Hyperlink"/>
            <w:rFonts w:ascii="Times New Roman" w:eastAsia="Calibri" w:hAnsi="Times New Roman" w:cs="Times New Roman"/>
            <w:shd w:val="clear" w:color="auto" w:fill="FFFFFF"/>
          </w:rPr>
          <w:t>: 10.3389/fpls.2020.00199</w:t>
        </w:r>
      </w:hyperlink>
    </w:p>
    <w:p w14:paraId="4CF20566" w14:textId="77777777" w:rsidR="003A7348" w:rsidRPr="003A7348" w:rsidRDefault="003A7348" w:rsidP="003A7348">
      <w:pPr>
        <w:pStyle w:val="ListParagraph"/>
        <w:rPr>
          <w:rFonts w:ascii="Times New Roman" w:eastAsia="Calibri" w:hAnsi="Times New Roman" w:cs="Times New Roman"/>
          <w:color w:val="222222"/>
          <w:shd w:val="clear" w:color="auto" w:fill="FFFFFF"/>
        </w:rPr>
      </w:pPr>
    </w:p>
    <w:p w14:paraId="0A528238" w14:textId="12BCA6AA"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191638">
        <w:rPr>
          <w:rFonts w:ascii="Times New Roman" w:eastAsia="Calibri" w:hAnsi="Times New Roman" w:cs="Times New Roman"/>
          <w:color w:val="222222"/>
          <w:shd w:val="clear" w:color="auto" w:fill="FFFFFF"/>
        </w:rPr>
        <w:t>Lin, B. Y. J., Lin, Y. K., Juan, C. W., Lee, S., &amp; Lin, C. C. (2013). Moderating role of interior amenities on hospital medical directors' patient-related work stresses. </w:t>
      </w:r>
      <w:r w:rsidRPr="00191638">
        <w:rPr>
          <w:rFonts w:ascii="Times New Roman" w:eastAsia="Calibri" w:hAnsi="Times New Roman" w:cs="Times New Roman"/>
          <w:i/>
          <w:iCs/>
          <w:color w:val="222222"/>
          <w:shd w:val="clear" w:color="auto" w:fill="FFFFFF"/>
        </w:rPr>
        <w:t>HERD: Health Environments Research &amp; Design Journal</w:t>
      </w:r>
      <w:r w:rsidRPr="00191638">
        <w:rPr>
          <w:rFonts w:ascii="Times New Roman" w:eastAsia="Calibri" w:hAnsi="Times New Roman" w:cs="Times New Roman"/>
          <w:color w:val="222222"/>
          <w:shd w:val="clear" w:color="auto" w:fill="FFFFFF"/>
        </w:rPr>
        <w:t>, </w:t>
      </w:r>
      <w:r w:rsidRPr="00191638">
        <w:rPr>
          <w:rFonts w:ascii="Times New Roman" w:eastAsia="Calibri" w:hAnsi="Times New Roman" w:cs="Times New Roman"/>
          <w:i/>
          <w:iCs/>
          <w:color w:val="222222"/>
          <w:shd w:val="clear" w:color="auto" w:fill="FFFFFF"/>
        </w:rPr>
        <w:t>6</w:t>
      </w:r>
      <w:r w:rsidRPr="00191638">
        <w:rPr>
          <w:rFonts w:ascii="Times New Roman" w:eastAsia="Calibri" w:hAnsi="Times New Roman" w:cs="Times New Roman"/>
          <w:color w:val="222222"/>
          <w:shd w:val="clear" w:color="auto" w:fill="FFFFFF"/>
        </w:rPr>
        <w:t>(2), 77-92.</w:t>
      </w:r>
      <w:r w:rsidR="003E01B5">
        <w:rPr>
          <w:rFonts w:ascii="Times New Roman" w:eastAsia="Calibri" w:hAnsi="Times New Roman" w:cs="Times New Roman"/>
          <w:color w:val="222222"/>
          <w:shd w:val="clear" w:color="auto" w:fill="FFFFFF"/>
        </w:rPr>
        <w:t xml:space="preserve"> </w:t>
      </w:r>
      <w:hyperlink r:id="rId22" w:history="1">
        <w:proofErr w:type="spellStart"/>
        <w:r w:rsidR="003E01B5" w:rsidRPr="003E01B5">
          <w:rPr>
            <w:rStyle w:val="Hyperlink"/>
            <w:rFonts w:ascii="Times New Roman" w:eastAsia="Calibri" w:hAnsi="Times New Roman" w:cs="Times New Roman"/>
            <w:shd w:val="clear" w:color="auto" w:fill="FFFFFF"/>
          </w:rPr>
          <w:t>doi</w:t>
        </w:r>
        <w:proofErr w:type="spellEnd"/>
        <w:r w:rsidR="003E01B5" w:rsidRPr="003E01B5">
          <w:rPr>
            <w:rStyle w:val="Hyperlink"/>
            <w:rFonts w:ascii="Times New Roman" w:eastAsia="Calibri" w:hAnsi="Times New Roman" w:cs="Times New Roman"/>
            <w:shd w:val="clear" w:color="auto" w:fill="FFFFFF"/>
          </w:rPr>
          <w:t>: 10.1177/193758671300600207</w:t>
        </w:r>
      </w:hyperlink>
    </w:p>
    <w:p w14:paraId="58FFCB41" w14:textId="77777777" w:rsidR="003E01B5" w:rsidRPr="003E01B5" w:rsidRDefault="003E01B5" w:rsidP="003E01B5">
      <w:pPr>
        <w:pStyle w:val="ListParagraph"/>
        <w:rPr>
          <w:rFonts w:ascii="Times New Roman" w:eastAsia="Calibri" w:hAnsi="Times New Roman" w:cs="Times New Roman"/>
          <w:color w:val="222222"/>
          <w:shd w:val="clear" w:color="auto" w:fill="FFFFFF"/>
        </w:rPr>
      </w:pPr>
    </w:p>
    <w:p w14:paraId="72522F9D" w14:textId="3B2F7A78" w:rsidR="003E01B5" w:rsidRPr="003E01B5" w:rsidRDefault="00191638" w:rsidP="003E01B5">
      <w:pPr>
        <w:pStyle w:val="ListParagraph"/>
        <w:numPr>
          <w:ilvl w:val="0"/>
          <w:numId w:val="24"/>
        </w:numPr>
        <w:rPr>
          <w:rFonts w:ascii="Times New Roman" w:eastAsia="Calibri" w:hAnsi="Times New Roman" w:cs="Times New Roman"/>
          <w:color w:val="222222"/>
          <w:shd w:val="clear" w:color="auto" w:fill="FFFFFF"/>
        </w:rPr>
      </w:pPr>
      <w:r w:rsidRPr="003E01B5">
        <w:rPr>
          <w:rFonts w:ascii="Times New Roman" w:eastAsia="Calibri" w:hAnsi="Times New Roman" w:cs="Times New Roman"/>
          <w:color w:val="222222"/>
          <w:shd w:val="clear" w:color="auto" w:fill="FFFFFF"/>
        </w:rPr>
        <w:t xml:space="preserve">Mahnert, A., </w:t>
      </w:r>
      <w:proofErr w:type="spellStart"/>
      <w:r w:rsidRPr="003E01B5">
        <w:rPr>
          <w:rFonts w:ascii="Times New Roman" w:eastAsia="Calibri" w:hAnsi="Times New Roman" w:cs="Times New Roman"/>
          <w:color w:val="222222"/>
          <w:shd w:val="clear" w:color="auto" w:fill="FFFFFF"/>
        </w:rPr>
        <w:t>Vaishampayan</w:t>
      </w:r>
      <w:proofErr w:type="spellEnd"/>
      <w:r w:rsidRPr="003E01B5">
        <w:rPr>
          <w:rFonts w:ascii="Times New Roman" w:eastAsia="Calibri" w:hAnsi="Times New Roman" w:cs="Times New Roman"/>
          <w:color w:val="222222"/>
          <w:shd w:val="clear" w:color="auto" w:fill="FFFFFF"/>
        </w:rPr>
        <w:t xml:space="preserve">, P., Probst, A. J., Auerbach, A., </w:t>
      </w:r>
      <w:proofErr w:type="spellStart"/>
      <w:r w:rsidRPr="003E01B5">
        <w:rPr>
          <w:rFonts w:ascii="Times New Roman" w:eastAsia="Calibri" w:hAnsi="Times New Roman" w:cs="Times New Roman"/>
          <w:color w:val="222222"/>
          <w:shd w:val="clear" w:color="auto" w:fill="FFFFFF"/>
        </w:rPr>
        <w:t>Moissl-Eichinger</w:t>
      </w:r>
      <w:proofErr w:type="spellEnd"/>
      <w:r w:rsidRPr="003E01B5">
        <w:rPr>
          <w:rFonts w:ascii="Times New Roman" w:eastAsia="Calibri" w:hAnsi="Times New Roman" w:cs="Times New Roman"/>
          <w:color w:val="222222"/>
          <w:shd w:val="clear" w:color="auto" w:fill="FFFFFF"/>
        </w:rPr>
        <w:t xml:space="preserve">, C., </w:t>
      </w:r>
      <w:proofErr w:type="spellStart"/>
      <w:r w:rsidRPr="003E01B5">
        <w:rPr>
          <w:rFonts w:ascii="Times New Roman" w:eastAsia="Calibri" w:hAnsi="Times New Roman" w:cs="Times New Roman"/>
          <w:color w:val="222222"/>
          <w:shd w:val="clear" w:color="auto" w:fill="FFFFFF"/>
        </w:rPr>
        <w:t>Venkateswaran</w:t>
      </w:r>
      <w:proofErr w:type="spellEnd"/>
      <w:r w:rsidRPr="003E01B5">
        <w:rPr>
          <w:rFonts w:ascii="Times New Roman" w:eastAsia="Calibri" w:hAnsi="Times New Roman" w:cs="Times New Roman"/>
          <w:color w:val="222222"/>
          <w:shd w:val="clear" w:color="auto" w:fill="FFFFFF"/>
        </w:rPr>
        <w:t>, K., &amp; Berg, G. (2015). Cleanroom maintenance significantly reduces abundance but not diversity of indoor microbiomes. </w:t>
      </w:r>
      <w:proofErr w:type="spellStart"/>
      <w:r w:rsidRPr="003E01B5">
        <w:rPr>
          <w:rFonts w:ascii="Times New Roman" w:eastAsia="Calibri" w:hAnsi="Times New Roman" w:cs="Times New Roman"/>
          <w:i/>
          <w:iCs/>
          <w:color w:val="222222"/>
          <w:shd w:val="clear" w:color="auto" w:fill="FFFFFF"/>
        </w:rPr>
        <w:t>PLoS</w:t>
      </w:r>
      <w:proofErr w:type="spellEnd"/>
      <w:r w:rsidRPr="003E01B5">
        <w:rPr>
          <w:rFonts w:ascii="Times New Roman" w:eastAsia="Calibri" w:hAnsi="Times New Roman" w:cs="Times New Roman"/>
          <w:i/>
          <w:iCs/>
          <w:color w:val="222222"/>
          <w:shd w:val="clear" w:color="auto" w:fill="FFFFFF"/>
        </w:rPr>
        <w:t xml:space="preserve"> One</w:t>
      </w:r>
      <w:r w:rsidRPr="003E01B5">
        <w:rPr>
          <w:rFonts w:ascii="Times New Roman" w:eastAsia="Calibri" w:hAnsi="Times New Roman" w:cs="Times New Roman"/>
          <w:color w:val="222222"/>
          <w:shd w:val="clear" w:color="auto" w:fill="FFFFFF"/>
        </w:rPr>
        <w:t>, </w:t>
      </w:r>
      <w:r w:rsidRPr="003E01B5">
        <w:rPr>
          <w:rFonts w:ascii="Times New Roman" w:eastAsia="Calibri" w:hAnsi="Times New Roman" w:cs="Times New Roman"/>
          <w:i/>
          <w:iCs/>
          <w:color w:val="222222"/>
          <w:shd w:val="clear" w:color="auto" w:fill="FFFFFF"/>
        </w:rPr>
        <w:t>10</w:t>
      </w:r>
      <w:r w:rsidRPr="003E01B5">
        <w:rPr>
          <w:rFonts w:ascii="Times New Roman" w:eastAsia="Calibri" w:hAnsi="Times New Roman" w:cs="Times New Roman"/>
          <w:color w:val="222222"/>
          <w:shd w:val="clear" w:color="auto" w:fill="FFFFFF"/>
        </w:rPr>
        <w:t>(8), e0134848.</w:t>
      </w:r>
      <w:r w:rsidR="003E01B5" w:rsidRPr="003E01B5">
        <w:t xml:space="preserve"> </w:t>
      </w:r>
      <w:hyperlink r:id="rId23" w:history="1">
        <w:proofErr w:type="spellStart"/>
        <w:r w:rsidR="003E01B5" w:rsidRPr="003E01B5">
          <w:rPr>
            <w:rStyle w:val="Hyperlink"/>
            <w:rFonts w:ascii="Times New Roman" w:eastAsia="Calibri" w:hAnsi="Times New Roman" w:cs="Times New Roman"/>
            <w:shd w:val="clear" w:color="auto" w:fill="FFFFFF"/>
          </w:rPr>
          <w:t>doi</w:t>
        </w:r>
        <w:proofErr w:type="spellEnd"/>
        <w:r w:rsidR="003E01B5" w:rsidRPr="003E01B5">
          <w:rPr>
            <w:rStyle w:val="Hyperlink"/>
            <w:rFonts w:ascii="Times New Roman" w:eastAsia="Calibri" w:hAnsi="Times New Roman" w:cs="Times New Roman"/>
            <w:shd w:val="clear" w:color="auto" w:fill="FFFFFF"/>
          </w:rPr>
          <w:t>: 10.1371/journal.pone.0134848</w:t>
        </w:r>
      </w:hyperlink>
    </w:p>
    <w:p w14:paraId="7737F908" w14:textId="77777777" w:rsidR="00BD2B90" w:rsidRDefault="00BD2B90" w:rsidP="00514ABE">
      <w:pPr>
        <w:pStyle w:val="ListParagraph"/>
        <w:spacing w:after="160" w:line="259" w:lineRule="auto"/>
        <w:ind w:left="630"/>
        <w:rPr>
          <w:rFonts w:ascii="Times New Roman" w:eastAsia="Calibri" w:hAnsi="Times New Roman" w:cs="Times New Roman"/>
          <w:color w:val="222222"/>
          <w:shd w:val="clear" w:color="auto" w:fill="FFFFFF"/>
        </w:rPr>
      </w:pPr>
    </w:p>
    <w:p w14:paraId="30E0E898" w14:textId="0DC3CA67" w:rsidR="00BD2B90" w:rsidRDefault="00BD2B90" w:rsidP="00D91C94">
      <w:pPr>
        <w:pStyle w:val="ListParagraph"/>
        <w:numPr>
          <w:ilvl w:val="0"/>
          <w:numId w:val="24"/>
        </w:numPr>
        <w:shd w:val="clear" w:color="auto" w:fill="FFFFFF"/>
        <w:rPr>
          <w:rFonts w:ascii="Times New Roman" w:eastAsia="Times New Roman" w:hAnsi="Times New Roman" w:cs="Times New Roman"/>
        </w:rPr>
      </w:pPr>
      <w:r w:rsidRPr="004770EA">
        <w:rPr>
          <w:rFonts w:ascii="Times New Roman" w:eastAsia="Times New Roman" w:hAnsi="Times New Roman" w:cs="Times New Roman"/>
        </w:rPr>
        <w:t>Massa, G</w:t>
      </w:r>
      <w:r>
        <w:rPr>
          <w:rFonts w:ascii="Times New Roman" w:eastAsia="Times New Roman" w:hAnsi="Times New Roman" w:cs="Times New Roman"/>
        </w:rPr>
        <w:t>.</w:t>
      </w:r>
      <w:r w:rsidRPr="004770EA">
        <w:rPr>
          <w:rFonts w:ascii="Times New Roman" w:eastAsia="Times New Roman" w:hAnsi="Times New Roman" w:cs="Times New Roman"/>
        </w:rPr>
        <w:t xml:space="preserve"> D</w:t>
      </w:r>
      <w:r>
        <w:rPr>
          <w:rFonts w:ascii="Times New Roman" w:eastAsia="Times New Roman" w:hAnsi="Times New Roman" w:cs="Times New Roman"/>
        </w:rPr>
        <w:t xml:space="preserve">., </w:t>
      </w:r>
      <w:r w:rsidRPr="004770EA">
        <w:rPr>
          <w:rFonts w:ascii="Times New Roman" w:eastAsia="Times New Roman" w:hAnsi="Times New Roman" w:cs="Times New Roman"/>
        </w:rPr>
        <w:t>Smith, T</w:t>
      </w:r>
      <w:r>
        <w:rPr>
          <w:rFonts w:ascii="Times New Roman" w:eastAsia="Times New Roman" w:hAnsi="Times New Roman" w:cs="Times New Roman"/>
        </w:rPr>
        <w:t>.</w:t>
      </w:r>
      <w:r w:rsidRPr="004770EA">
        <w:rPr>
          <w:rFonts w:ascii="Times New Roman" w:eastAsia="Times New Roman" w:hAnsi="Times New Roman" w:cs="Times New Roman"/>
        </w:rPr>
        <w:t xml:space="preserve"> M.</w:t>
      </w:r>
      <w:r>
        <w:rPr>
          <w:rFonts w:ascii="Times New Roman" w:eastAsia="Times New Roman" w:hAnsi="Times New Roman" w:cs="Times New Roman"/>
        </w:rPr>
        <w:t xml:space="preserve">, </w:t>
      </w:r>
      <w:r w:rsidRPr="004770EA">
        <w:rPr>
          <w:rFonts w:ascii="Times New Roman" w:eastAsia="Times New Roman" w:hAnsi="Times New Roman" w:cs="Times New Roman"/>
        </w:rPr>
        <w:t>Carver, J</w:t>
      </w:r>
      <w:r>
        <w:rPr>
          <w:rFonts w:ascii="Times New Roman" w:eastAsia="Times New Roman" w:hAnsi="Times New Roman" w:cs="Times New Roman"/>
        </w:rPr>
        <w:t>.</w:t>
      </w:r>
      <w:r w:rsidRPr="004770EA">
        <w:rPr>
          <w:rFonts w:ascii="Times New Roman" w:eastAsia="Times New Roman" w:hAnsi="Times New Roman" w:cs="Times New Roman"/>
        </w:rPr>
        <w:t xml:space="preserve"> A.</w:t>
      </w:r>
      <w:r>
        <w:rPr>
          <w:rFonts w:ascii="Times New Roman" w:eastAsia="Times New Roman" w:hAnsi="Times New Roman" w:cs="Times New Roman"/>
        </w:rPr>
        <w:t xml:space="preserve">, &amp; </w:t>
      </w:r>
      <w:r w:rsidRPr="004770EA">
        <w:rPr>
          <w:rFonts w:ascii="Times New Roman" w:eastAsia="Times New Roman" w:hAnsi="Times New Roman" w:cs="Times New Roman"/>
        </w:rPr>
        <w:t>Dufour, N</w:t>
      </w:r>
      <w:r>
        <w:rPr>
          <w:rFonts w:ascii="Times New Roman" w:eastAsia="Times New Roman" w:hAnsi="Times New Roman" w:cs="Times New Roman"/>
        </w:rPr>
        <w:t>.</w:t>
      </w:r>
      <w:r w:rsidRPr="004770EA">
        <w:rPr>
          <w:rFonts w:ascii="Times New Roman" w:eastAsia="Times New Roman" w:hAnsi="Times New Roman" w:cs="Times New Roman"/>
        </w:rPr>
        <w:t xml:space="preserve"> F.</w:t>
      </w:r>
      <w:r>
        <w:rPr>
          <w:rFonts w:ascii="Times New Roman" w:eastAsia="Times New Roman" w:hAnsi="Times New Roman" w:cs="Times New Roman"/>
        </w:rPr>
        <w:t xml:space="preserve"> (2017). </w:t>
      </w:r>
      <w:r w:rsidRPr="0031348D">
        <w:rPr>
          <w:rFonts w:ascii="Times New Roman" w:eastAsia="Times New Roman" w:hAnsi="Times New Roman" w:cs="Times New Roman"/>
        </w:rPr>
        <w:t>On-</w:t>
      </w:r>
      <w:r>
        <w:rPr>
          <w:rFonts w:ascii="Times New Roman" w:eastAsia="Times New Roman" w:hAnsi="Times New Roman" w:cs="Times New Roman"/>
        </w:rPr>
        <w:t>o</w:t>
      </w:r>
      <w:r w:rsidRPr="0031348D">
        <w:rPr>
          <w:rFonts w:ascii="Times New Roman" w:eastAsia="Times New Roman" w:hAnsi="Times New Roman" w:cs="Times New Roman"/>
        </w:rPr>
        <w:t xml:space="preserve">rbit </w:t>
      </w:r>
      <w:r>
        <w:rPr>
          <w:rFonts w:ascii="Times New Roman" w:eastAsia="Times New Roman" w:hAnsi="Times New Roman" w:cs="Times New Roman"/>
        </w:rPr>
        <w:t>g</w:t>
      </w:r>
      <w:r w:rsidRPr="0031348D">
        <w:rPr>
          <w:rFonts w:ascii="Times New Roman" w:eastAsia="Times New Roman" w:hAnsi="Times New Roman" w:cs="Times New Roman"/>
        </w:rPr>
        <w:t xml:space="preserve">ardening </w:t>
      </w:r>
      <w:r>
        <w:rPr>
          <w:rFonts w:ascii="Times New Roman" w:eastAsia="Times New Roman" w:hAnsi="Times New Roman" w:cs="Times New Roman"/>
        </w:rPr>
        <w:t>g</w:t>
      </w:r>
      <w:r w:rsidRPr="0031348D">
        <w:rPr>
          <w:rFonts w:ascii="Times New Roman" w:eastAsia="Times New Roman" w:hAnsi="Times New Roman" w:cs="Times New Roman"/>
        </w:rPr>
        <w:t>uides</w:t>
      </w:r>
      <w:r>
        <w:rPr>
          <w:rFonts w:ascii="Times New Roman" w:eastAsia="Times New Roman" w:hAnsi="Times New Roman" w:cs="Times New Roman"/>
        </w:rPr>
        <w:t xml:space="preserve">. NASA technical reports document ID 2017007815. </w:t>
      </w:r>
      <w:hyperlink r:id="rId24" w:history="1">
        <w:r w:rsidRPr="0031348D">
          <w:rPr>
            <w:rStyle w:val="Hyperlink"/>
            <w:rFonts w:ascii="Times New Roman" w:eastAsia="Times New Roman" w:hAnsi="Times New Roman" w:cs="Times New Roman"/>
          </w:rPr>
          <w:t>20170007815.pdf (nasa.gov)</w:t>
        </w:r>
      </w:hyperlink>
    </w:p>
    <w:p w14:paraId="36BA4293" w14:textId="77777777" w:rsidR="003E01B5" w:rsidRPr="003E01B5" w:rsidRDefault="003E01B5" w:rsidP="003E01B5">
      <w:pPr>
        <w:pStyle w:val="ListParagraph"/>
        <w:rPr>
          <w:rFonts w:ascii="Times New Roman" w:eastAsia="Times New Roman" w:hAnsi="Times New Roman" w:cs="Times New Roman"/>
        </w:rPr>
      </w:pPr>
    </w:p>
    <w:p w14:paraId="15BF99F0" w14:textId="17374FDC"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proofErr w:type="spellStart"/>
      <w:r w:rsidRPr="00191638">
        <w:rPr>
          <w:rFonts w:ascii="Times New Roman" w:eastAsia="Calibri" w:hAnsi="Times New Roman" w:cs="Times New Roman"/>
          <w:color w:val="222222"/>
          <w:shd w:val="clear" w:color="auto" w:fill="FFFFFF"/>
        </w:rPr>
        <w:t>Nieuwenhuis</w:t>
      </w:r>
      <w:proofErr w:type="spellEnd"/>
      <w:r w:rsidRPr="00191638">
        <w:rPr>
          <w:rFonts w:ascii="Times New Roman" w:eastAsia="Calibri" w:hAnsi="Times New Roman" w:cs="Times New Roman"/>
          <w:color w:val="222222"/>
          <w:shd w:val="clear" w:color="auto" w:fill="FFFFFF"/>
        </w:rPr>
        <w:t xml:space="preserve">, M., Knight, C., </w:t>
      </w:r>
      <w:proofErr w:type="spellStart"/>
      <w:r w:rsidRPr="00191638">
        <w:rPr>
          <w:rFonts w:ascii="Times New Roman" w:eastAsia="Calibri" w:hAnsi="Times New Roman" w:cs="Times New Roman"/>
          <w:color w:val="222222"/>
          <w:shd w:val="clear" w:color="auto" w:fill="FFFFFF"/>
        </w:rPr>
        <w:t>Postmes</w:t>
      </w:r>
      <w:proofErr w:type="spellEnd"/>
      <w:r w:rsidRPr="00191638">
        <w:rPr>
          <w:rFonts w:ascii="Times New Roman" w:eastAsia="Calibri" w:hAnsi="Times New Roman" w:cs="Times New Roman"/>
          <w:color w:val="222222"/>
          <w:shd w:val="clear" w:color="auto" w:fill="FFFFFF"/>
        </w:rPr>
        <w:t>, T., &amp; Haslam, S. A. (2014). The relative benefits of green versus lean office space: Three field experiments. </w:t>
      </w:r>
      <w:r w:rsidRPr="00191638">
        <w:rPr>
          <w:rFonts w:ascii="Times New Roman" w:eastAsia="Calibri" w:hAnsi="Times New Roman" w:cs="Times New Roman"/>
          <w:i/>
          <w:iCs/>
          <w:color w:val="222222"/>
          <w:shd w:val="clear" w:color="auto" w:fill="FFFFFF"/>
        </w:rPr>
        <w:t>Journal of Experimental Psychology: Applied</w:t>
      </w:r>
      <w:r w:rsidRPr="00191638">
        <w:rPr>
          <w:rFonts w:ascii="Times New Roman" w:eastAsia="Calibri" w:hAnsi="Times New Roman" w:cs="Times New Roman"/>
          <w:color w:val="222222"/>
          <w:shd w:val="clear" w:color="auto" w:fill="FFFFFF"/>
        </w:rPr>
        <w:t>, </w:t>
      </w:r>
      <w:r w:rsidRPr="00191638">
        <w:rPr>
          <w:rFonts w:ascii="Times New Roman" w:eastAsia="Calibri" w:hAnsi="Times New Roman" w:cs="Times New Roman"/>
          <w:i/>
          <w:iCs/>
          <w:color w:val="222222"/>
          <w:shd w:val="clear" w:color="auto" w:fill="FFFFFF"/>
        </w:rPr>
        <w:t>20</w:t>
      </w:r>
      <w:r w:rsidRPr="00191638">
        <w:rPr>
          <w:rFonts w:ascii="Times New Roman" w:eastAsia="Calibri" w:hAnsi="Times New Roman" w:cs="Times New Roman"/>
          <w:color w:val="222222"/>
          <w:shd w:val="clear" w:color="auto" w:fill="FFFFFF"/>
        </w:rPr>
        <w:t>(3), 199.</w:t>
      </w:r>
      <w:r w:rsidR="003E01B5">
        <w:rPr>
          <w:rFonts w:ascii="Times New Roman" w:eastAsia="Calibri" w:hAnsi="Times New Roman" w:cs="Times New Roman"/>
          <w:color w:val="222222"/>
          <w:shd w:val="clear" w:color="auto" w:fill="FFFFFF"/>
        </w:rPr>
        <w:t xml:space="preserve"> </w:t>
      </w:r>
      <w:hyperlink r:id="rId25" w:history="1">
        <w:proofErr w:type="spellStart"/>
        <w:r w:rsidR="003E01B5" w:rsidRPr="003E01B5">
          <w:rPr>
            <w:rStyle w:val="Hyperlink"/>
            <w:rFonts w:ascii="Times New Roman" w:eastAsia="Calibri" w:hAnsi="Times New Roman" w:cs="Times New Roman"/>
            <w:shd w:val="clear" w:color="auto" w:fill="FFFFFF"/>
          </w:rPr>
          <w:t>doi</w:t>
        </w:r>
        <w:proofErr w:type="spellEnd"/>
        <w:r w:rsidR="003E01B5" w:rsidRPr="003E01B5">
          <w:rPr>
            <w:rStyle w:val="Hyperlink"/>
            <w:rFonts w:ascii="Times New Roman" w:eastAsia="Calibri" w:hAnsi="Times New Roman" w:cs="Times New Roman"/>
            <w:shd w:val="clear" w:color="auto" w:fill="FFFFFF"/>
          </w:rPr>
          <w:t>: 10.1037/xap0000024</w:t>
        </w:r>
      </w:hyperlink>
    </w:p>
    <w:p w14:paraId="6D249715" w14:textId="77777777" w:rsidR="003E01B5" w:rsidRPr="003E01B5" w:rsidRDefault="003E01B5" w:rsidP="003E01B5">
      <w:pPr>
        <w:pStyle w:val="ListParagraph"/>
        <w:rPr>
          <w:rFonts w:ascii="Times New Roman" w:eastAsia="Calibri" w:hAnsi="Times New Roman" w:cs="Times New Roman"/>
          <w:color w:val="222222"/>
          <w:shd w:val="clear" w:color="auto" w:fill="FFFFFF"/>
        </w:rPr>
      </w:pPr>
    </w:p>
    <w:p w14:paraId="72815145" w14:textId="4AFFBB5A"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191638">
        <w:rPr>
          <w:rFonts w:ascii="Times New Roman" w:eastAsia="Calibri" w:hAnsi="Times New Roman" w:cs="Times New Roman"/>
          <w:color w:val="222222"/>
          <w:shd w:val="clear" w:color="auto" w:fill="FFFFFF"/>
        </w:rPr>
        <w:lastRenderedPageBreak/>
        <w:t>Park, S. H., &amp; Mattson, R. H. (2009). Ornamental indoor plants in hospital rooms enhanced health outcomes of patients recovering from surgery. </w:t>
      </w:r>
      <w:r w:rsidRPr="00191638">
        <w:rPr>
          <w:rFonts w:ascii="Times New Roman" w:eastAsia="Calibri" w:hAnsi="Times New Roman" w:cs="Times New Roman"/>
          <w:i/>
          <w:iCs/>
          <w:color w:val="222222"/>
          <w:shd w:val="clear" w:color="auto" w:fill="FFFFFF"/>
        </w:rPr>
        <w:t>The journal of alternative and complementary medicine</w:t>
      </w:r>
      <w:r w:rsidRPr="00191638">
        <w:rPr>
          <w:rFonts w:ascii="Times New Roman" w:eastAsia="Calibri" w:hAnsi="Times New Roman" w:cs="Times New Roman"/>
          <w:color w:val="222222"/>
          <w:shd w:val="clear" w:color="auto" w:fill="FFFFFF"/>
        </w:rPr>
        <w:t>, </w:t>
      </w:r>
      <w:r w:rsidRPr="00191638">
        <w:rPr>
          <w:rFonts w:ascii="Times New Roman" w:eastAsia="Calibri" w:hAnsi="Times New Roman" w:cs="Times New Roman"/>
          <w:i/>
          <w:iCs/>
          <w:color w:val="222222"/>
          <w:shd w:val="clear" w:color="auto" w:fill="FFFFFF"/>
        </w:rPr>
        <w:t>15</w:t>
      </w:r>
      <w:r w:rsidRPr="00191638">
        <w:rPr>
          <w:rFonts w:ascii="Times New Roman" w:eastAsia="Calibri" w:hAnsi="Times New Roman" w:cs="Times New Roman"/>
          <w:color w:val="222222"/>
          <w:shd w:val="clear" w:color="auto" w:fill="FFFFFF"/>
        </w:rPr>
        <w:t>(9), 975-980.</w:t>
      </w:r>
      <w:r w:rsidR="003E01B5">
        <w:rPr>
          <w:rFonts w:ascii="Times New Roman" w:eastAsia="Calibri" w:hAnsi="Times New Roman" w:cs="Times New Roman"/>
          <w:color w:val="222222"/>
          <w:shd w:val="clear" w:color="auto" w:fill="FFFFFF"/>
        </w:rPr>
        <w:t xml:space="preserve"> </w:t>
      </w:r>
      <w:hyperlink r:id="rId26" w:history="1">
        <w:proofErr w:type="spellStart"/>
        <w:r w:rsidR="003E01B5" w:rsidRPr="003E01B5">
          <w:rPr>
            <w:rStyle w:val="Hyperlink"/>
            <w:rFonts w:ascii="Times New Roman" w:eastAsia="Calibri" w:hAnsi="Times New Roman" w:cs="Times New Roman"/>
            <w:shd w:val="clear" w:color="auto" w:fill="FFFFFF"/>
          </w:rPr>
          <w:t>doi</w:t>
        </w:r>
        <w:proofErr w:type="spellEnd"/>
        <w:r w:rsidR="003E01B5" w:rsidRPr="003E01B5">
          <w:rPr>
            <w:rStyle w:val="Hyperlink"/>
            <w:rFonts w:ascii="Times New Roman" w:eastAsia="Calibri" w:hAnsi="Times New Roman" w:cs="Times New Roman"/>
            <w:shd w:val="clear" w:color="auto" w:fill="FFFFFF"/>
          </w:rPr>
          <w:t>: 10.1089/acm.2009.0075</w:t>
        </w:r>
      </w:hyperlink>
    </w:p>
    <w:p w14:paraId="529FD10C" w14:textId="77777777" w:rsidR="003E01B5" w:rsidRPr="003E01B5" w:rsidRDefault="003E01B5" w:rsidP="003E01B5">
      <w:pPr>
        <w:pStyle w:val="ListParagraph"/>
        <w:rPr>
          <w:rFonts w:ascii="Times New Roman" w:eastAsia="Calibri" w:hAnsi="Times New Roman" w:cs="Times New Roman"/>
          <w:color w:val="222222"/>
          <w:shd w:val="clear" w:color="auto" w:fill="FFFFFF"/>
        </w:rPr>
      </w:pPr>
    </w:p>
    <w:p w14:paraId="6617B009" w14:textId="526B63A6"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191638">
        <w:rPr>
          <w:rFonts w:ascii="Times New Roman" w:eastAsia="Calibri" w:hAnsi="Times New Roman" w:cs="Times New Roman"/>
          <w:color w:val="222222"/>
          <w:shd w:val="clear" w:color="auto" w:fill="FFFFFF"/>
        </w:rPr>
        <w:t xml:space="preserve">Ryan, C. O., Browning, W. D., Clancy, J. O., Andrews, S. L., &amp; </w:t>
      </w:r>
      <w:proofErr w:type="spellStart"/>
      <w:r w:rsidRPr="00191638">
        <w:rPr>
          <w:rFonts w:ascii="Times New Roman" w:eastAsia="Calibri" w:hAnsi="Times New Roman" w:cs="Times New Roman"/>
          <w:color w:val="222222"/>
          <w:shd w:val="clear" w:color="auto" w:fill="FFFFFF"/>
        </w:rPr>
        <w:t>Kallianpurkar</w:t>
      </w:r>
      <w:proofErr w:type="spellEnd"/>
      <w:r w:rsidRPr="00191638">
        <w:rPr>
          <w:rFonts w:ascii="Times New Roman" w:eastAsia="Calibri" w:hAnsi="Times New Roman" w:cs="Times New Roman"/>
          <w:color w:val="222222"/>
          <w:shd w:val="clear" w:color="auto" w:fill="FFFFFF"/>
        </w:rPr>
        <w:t>, N. B. (2014). Biophilic design patterns: emerging nature-based parameters for health and well-being in the built environment. </w:t>
      </w:r>
      <w:proofErr w:type="spellStart"/>
      <w:r w:rsidRPr="00191638">
        <w:rPr>
          <w:rFonts w:ascii="Times New Roman" w:eastAsia="Calibri" w:hAnsi="Times New Roman" w:cs="Times New Roman"/>
          <w:i/>
          <w:iCs/>
          <w:color w:val="222222"/>
          <w:shd w:val="clear" w:color="auto" w:fill="FFFFFF"/>
        </w:rPr>
        <w:t>ArchNet</w:t>
      </w:r>
      <w:proofErr w:type="spellEnd"/>
      <w:r w:rsidRPr="00191638">
        <w:rPr>
          <w:rFonts w:ascii="Times New Roman" w:eastAsia="Calibri" w:hAnsi="Times New Roman" w:cs="Times New Roman"/>
          <w:i/>
          <w:iCs/>
          <w:color w:val="222222"/>
          <w:shd w:val="clear" w:color="auto" w:fill="FFFFFF"/>
        </w:rPr>
        <w:t>-IJAR: International Journal of Architectural Research</w:t>
      </w:r>
      <w:r w:rsidRPr="00C84E79">
        <w:rPr>
          <w:rFonts w:ascii="Times New Roman" w:eastAsia="Calibri" w:hAnsi="Times New Roman" w:cs="Times New Roman"/>
          <w:color w:val="222222"/>
          <w:shd w:val="clear" w:color="auto" w:fill="FFFFFF"/>
        </w:rPr>
        <w:t>, </w:t>
      </w:r>
      <w:r w:rsidRPr="00C84E79">
        <w:rPr>
          <w:rFonts w:ascii="Times New Roman" w:eastAsia="Calibri" w:hAnsi="Times New Roman" w:cs="Times New Roman"/>
          <w:i/>
          <w:iCs/>
          <w:color w:val="222222"/>
          <w:shd w:val="clear" w:color="auto" w:fill="FFFFFF"/>
        </w:rPr>
        <w:t>8</w:t>
      </w:r>
      <w:r w:rsidRPr="00C84E79">
        <w:rPr>
          <w:rFonts w:ascii="Times New Roman" w:eastAsia="Calibri" w:hAnsi="Times New Roman" w:cs="Times New Roman"/>
          <w:color w:val="222222"/>
          <w:shd w:val="clear" w:color="auto" w:fill="FFFFFF"/>
        </w:rPr>
        <w:t>(2), 62.</w:t>
      </w:r>
      <w:r w:rsidR="003E01B5">
        <w:rPr>
          <w:rFonts w:ascii="Times New Roman" w:eastAsia="Calibri" w:hAnsi="Times New Roman" w:cs="Times New Roman"/>
          <w:color w:val="222222"/>
          <w:shd w:val="clear" w:color="auto" w:fill="FFFFFF"/>
        </w:rPr>
        <w:t xml:space="preserve"> </w:t>
      </w:r>
      <w:hyperlink r:id="rId27" w:history="1">
        <w:proofErr w:type="spellStart"/>
        <w:r w:rsidR="003E01B5" w:rsidRPr="003E01B5">
          <w:rPr>
            <w:rStyle w:val="Hyperlink"/>
            <w:rFonts w:ascii="Times New Roman" w:eastAsia="Calibri" w:hAnsi="Times New Roman" w:cs="Times New Roman"/>
            <w:shd w:val="clear" w:color="auto" w:fill="FFFFFF"/>
          </w:rPr>
          <w:t>doi</w:t>
        </w:r>
        <w:proofErr w:type="spellEnd"/>
        <w:r w:rsidR="003E01B5" w:rsidRPr="003E01B5">
          <w:rPr>
            <w:rStyle w:val="Hyperlink"/>
            <w:rFonts w:ascii="Times New Roman" w:eastAsia="Calibri" w:hAnsi="Times New Roman" w:cs="Times New Roman"/>
            <w:shd w:val="clear" w:color="auto" w:fill="FFFFFF"/>
          </w:rPr>
          <w:t>: 10.26687/ARCHNET-IJAR.V812.436</w:t>
        </w:r>
      </w:hyperlink>
    </w:p>
    <w:p w14:paraId="1BF9FD48" w14:textId="77777777" w:rsidR="003E01B5" w:rsidRPr="003E01B5" w:rsidRDefault="003E01B5" w:rsidP="003E01B5">
      <w:pPr>
        <w:pStyle w:val="ListParagraph"/>
        <w:rPr>
          <w:rFonts w:ascii="Times New Roman" w:eastAsia="Calibri" w:hAnsi="Times New Roman" w:cs="Times New Roman"/>
          <w:color w:val="222222"/>
          <w:shd w:val="clear" w:color="auto" w:fill="FFFFFF"/>
        </w:rPr>
      </w:pPr>
    </w:p>
    <w:p w14:paraId="35C93FBB" w14:textId="6DDC1B8B"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proofErr w:type="spellStart"/>
      <w:r w:rsidRPr="00C84E79">
        <w:rPr>
          <w:rFonts w:ascii="Times New Roman" w:eastAsia="Calibri" w:hAnsi="Times New Roman" w:cs="Times New Roman"/>
          <w:color w:val="222222"/>
          <w:shd w:val="clear" w:color="auto" w:fill="FFFFFF"/>
        </w:rPr>
        <w:t>Schuerger</w:t>
      </w:r>
      <w:proofErr w:type="spellEnd"/>
      <w:r w:rsidRPr="00C84E79">
        <w:rPr>
          <w:rFonts w:ascii="Times New Roman" w:eastAsia="Calibri" w:hAnsi="Times New Roman" w:cs="Times New Roman"/>
          <w:color w:val="222222"/>
          <w:shd w:val="clear" w:color="auto" w:fill="FFFFFF"/>
        </w:rPr>
        <w:t xml:space="preserve">, A. C., </w:t>
      </w:r>
      <w:proofErr w:type="spellStart"/>
      <w:r w:rsidRPr="00C84E79">
        <w:rPr>
          <w:rFonts w:ascii="Times New Roman" w:eastAsia="Calibri" w:hAnsi="Times New Roman" w:cs="Times New Roman"/>
          <w:color w:val="222222"/>
          <w:shd w:val="clear" w:color="auto" w:fill="FFFFFF"/>
        </w:rPr>
        <w:t>Amaradasa</w:t>
      </w:r>
      <w:proofErr w:type="spellEnd"/>
      <w:r w:rsidRPr="00C84E79">
        <w:rPr>
          <w:rFonts w:ascii="Times New Roman" w:eastAsia="Calibri" w:hAnsi="Times New Roman" w:cs="Times New Roman"/>
          <w:color w:val="222222"/>
          <w:shd w:val="clear" w:color="auto" w:fill="FFFFFF"/>
        </w:rPr>
        <w:t xml:space="preserve">, B. S., </w:t>
      </w:r>
      <w:proofErr w:type="spellStart"/>
      <w:r w:rsidRPr="00C84E79">
        <w:rPr>
          <w:rFonts w:ascii="Times New Roman" w:eastAsia="Calibri" w:hAnsi="Times New Roman" w:cs="Times New Roman"/>
          <w:color w:val="222222"/>
          <w:shd w:val="clear" w:color="auto" w:fill="FFFFFF"/>
        </w:rPr>
        <w:t>Dufault</w:t>
      </w:r>
      <w:proofErr w:type="spellEnd"/>
      <w:r w:rsidRPr="00C84E79">
        <w:rPr>
          <w:rFonts w:ascii="Times New Roman" w:eastAsia="Calibri" w:hAnsi="Times New Roman" w:cs="Times New Roman"/>
          <w:color w:val="222222"/>
          <w:shd w:val="clear" w:color="auto" w:fill="FFFFFF"/>
        </w:rPr>
        <w:t xml:space="preserve">, N. S., </w:t>
      </w:r>
      <w:proofErr w:type="spellStart"/>
      <w:r w:rsidRPr="00C84E79">
        <w:rPr>
          <w:rFonts w:ascii="Times New Roman" w:eastAsia="Calibri" w:hAnsi="Times New Roman" w:cs="Times New Roman"/>
          <w:color w:val="222222"/>
          <w:shd w:val="clear" w:color="auto" w:fill="FFFFFF"/>
        </w:rPr>
        <w:t>Hummerick</w:t>
      </w:r>
      <w:proofErr w:type="spellEnd"/>
      <w:r w:rsidRPr="00C84E79">
        <w:rPr>
          <w:rFonts w:ascii="Times New Roman" w:eastAsia="Calibri" w:hAnsi="Times New Roman" w:cs="Times New Roman"/>
          <w:color w:val="222222"/>
          <w:shd w:val="clear" w:color="auto" w:fill="FFFFFF"/>
        </w:rPr>
        <w:t xml:space="preserve">, M. E., Richards, J. T., </w:t>
      </w:r>
      <w:proofErr w:type="spellStart"/>
      <w:r w:rsidRPr="00C84E79">
        <w:rPr>
          <w:rFonts w:ascii="Times New Roman" w:eastAsia="Calibri" w:hAnsi="Times New Roman" w:cs="Times New Roman"/>
          <w:color w:val="222222"/>
          <w:shd w:val="clear" w:color="auto" w:fill="FFFFFF"/>
        </w:rPr>
        <w:t>Khodadad</w:t>
      </w:r>
      <w:proofErr w:type="spellEnd"/>
      <w:r w:rsidRPr="00C84E79">
        <w:rPr>
          <w:rFonts w:ascii="Times New Roman" w:eastAsia="Calibri" w:hAnsi="Times New Roman" w:cs="Times New Roman"/>
          <w:color w:val="222222"/>
          <w:shd w:val="clear" w:color="auto" w:fill="FFFFFF"/>
        </w:rPr>
        <w:t xml:space="preserve">, C. L., ... &amp; Massa, G. D. (2021). Fusarium </w:t>
      </w:r>
      <w:proofErr w:type="spellStart"/>
      <w:r w:rsidRPr="00C84E79">
        <w:rPr>
          <w:rFonts w:ascii="Times New Roman" w:eastAsia="Calibri" w:hAnsi="Times New Roman" w:cs="Times New Roman"/>
          <w:color w:val="222222"/>
          <w:shd w:val="clear" w:color="auto" w:fill="FFFFFF"/>
        </w:rPr>
        <w:t>oxysporum</w:t>
      </w:r>
      <w:proofErr w:type="spellEnd"/>
      <w:r w:rsidRPr="00C84E79">
        <w:rPr>
          <w:rFonts w:ascii="Times New Roman" w:eastAsia="Calibri" w:hAnsi="Times New Roman" w:cs="Times New Roman"/>
          <w:color w:val="222222"/>
          <w:shd w:val="clear" w:color="auto" w:fill="FFFFFF"/>
        </w:rPr>
        <w:t xml:space="preserve"> as an Opportunistic Fungal Pathogen on Zinnia </w:t>
      </w:r>
      <w:proofErr w:type="spellStart"/>
      <w:r w:rsidRPr="00C84E79">
        <w:rPr>
          <w:rFonts w:ascii="Times New Roman" w:eastAsia="Calibri" w:hAnsi="Times New Roman" w:cs="Times New Roman"/>
          <w:color w:val="222222"/>
          <w:shd w:val="clear" w:color="auto" w:fill="FFFFFF"/>
        </w:rPr>
        <w:t>hybrida</w:t>
      </w:r>
      <w:proofErr w:type="spellEnd"/>
      <w:r w:rsidRPr="00C84E79">
        <w:rPr>
          <w:rFonts w:ascii="Times New Roman" w:eastAsia="Calibri" w:hAnsi="Times New Roman" w:cs="Times New Roman"/>
          <w:color w:val="222222"/>
          <w:shd w:val="clear" w:color="auto" w:fill="FFFFFF"/>
        </w:rPr>
        <w:t xml:space="preserve"> Plants Grown on board the International Space Station. </w:t>
      </w:r>
      <w:r w:rsidRPr="00C84E79">
        <w:rPr>
          <w:rFonts w:ascii="Times New Roman" w:eastAsia="Calibri" w:hAnsi="Times New Roman" w:cs="Times New Roman"/>
          <w:i/>
          <w:iCs/>
          <w:color w:val="222222"/>
          <w:shd w:val="clear" w:color="auto" w:fill="FFFFFF"/>
        </w:rPr>
        <w:t>Astrobiology</w:t>
      </w:r>
      <w:r w:rsidRPr="00C84E79">
        <w:rPr>
          <w:rFonts w:ascii="Times New Roman" w:eastAsia="Calibri" w:hAnsi="Times New Roman" w:cs="Times New Roman"/>
          <w:color w:val="222222"/>
          <w:shd w:val="clear" w:color="auto" w:fill="FFFFFF"/>
        </w:rPr>
        <w:t xml:space="preserve">, 21(9), 1-20. </w:t>
      </w:r>
      <w:hyperlink r:id="rId28" w:history="1">
        <w:proofErr w:type="spellStart"/>
        <w:r w:rsidR="003E01B5" w:rsidRPr="003E01B5">
          <w:rPr>
            <w:rStyle w:val="Hyperlink"/>
            <w:rFonts w:ascii="Times New Roman" w:eastAsia="Calibri" w:hAnsi="Times New Roman" w:cs="Times New Roman"/>
            <w:shd w:val="clear" w:color="auto" w:fill="FFFFFF"/>
          </w:rPr>
          <w:t>doi</w:t>
        </w:r>
        <w:proofErr w:type="spellEnd"/>
        <w:r w:rsidRPr="003E01B5">
          <w:rPr>
            <w:rStyle w:val="Hyperlink"/>
            <w:rFonts w:ascii="Times New Roman" w:eastAsia="Calibri" w:hAnsi="Times New Roman" w:cs="Times New Roman"/>
            <w:shd w:val="clear" w:color="auto" w:fill="FFFFFF"/>
          </w:rPr>
          <w:t>: 10.1089/ast.2020.2399</w:t>
        </w:r>
      </w:hyperlink>
    </w:p>
    <w:p w14:paraId="7B764A2D" w14:textId="77777777" w:rsidR="003E01B5" w:rsidRPr="003E01B5" w:rsidRDefault="003E01B5" w:rsidP="003E01B5">
      <w:pPr>
        <w:pStyle w:val="ListParagraph"/>
        <w:rPr>
          <w:rFonts w:ascii="Times New Roman" w:eastAsia="Calibri" w:hAnsi="Times New Roman" w:cs="Times New Roman"/>
          <w:color w:val="222222"/>
          <w:shd w:val="clear" w:color="auto" w:fill="FFFFFF"/>
        </w:rPr>
      </w:pPr>
    </w:p>
    <w:p w14:paraId="049EC972" w14:textId="4F0DA950"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191638">
        <w:rPr>
          <w:rFonts w:ascii="Times New Roman" w:eastAsia="Calibri" w:hAnsi="Times New Roman" w:cs="Times New Roman"/>
          <w:color w:val="222222"/>
          <w:shd w:val="clear" w:color="auto" w:fill="FFFFFF"/>
        </w:rPr>
        <w:t>Sirmons, T. A., Roma, P. G., Whitmire, A. M., Smith, S. M., Zwart, S. R., Young, M., &amp; Douglas, G. L. (2020). Meal replacement in isolated and confined mission environments: consumption, acceptability, and implications for physical and behavioral health. </w:t>
      </w:r>
      <w:r w:rsidRPr="00191638">
        <w:rPr>
          <w:rFonts w:ascii="Times New Roman" w:eastAsia="Calibri" w:hAnsi="Times New Roman" w:cs="Times New Roman"/>
          <w:i/>
          <w:iCs/>
          <w:color w:val="222222"/>
          <w:shd w:val="clear" w:color="auto" w:fill="FFFFFF"/>
        </w:rPr>
        <w:t>Physiology &amp; behavior</w:t>
      </w:r>
      <w:r w:rsidRPr="00191638">
        <w:rPr>
          <w:rFonts w:ascii="Times New Roman" w:eastAsia="Calibri" w:hAnsi="Times New Roman" w:cs="Times New Roman"/>
          <w:color w:val="222222"/>
          <w:shd w:val="clear" w:color="auto" w:fill="FFFFFF"/>
        </w:rPr>
        <w:t>, </w:t>
      </w:r>
      <w:r w:rsidRPr="00191638">
        <w:rPr>
          <w:rFonts w:ascii="Times New Roman" w:eastAsia="Calibri" w:hAnsi="Times New Roman" w:cs="Times New Roman"/>
          <w:i/>
          <w:iCs/>
          <w:color w:val="222222"/>
          <w:shd w:val="clear" w:color="auto" w:fill="FFFFFF"/>
        </w:rPr>
        <w:t>219</w:t>
      </w:r>
      <w:r w:rsidRPr="00191638">
        <w:rPr>
          <w:rFonts w:ascii="Times New Roman" w:eastAsia="Calibri" w:hAnsi="Times New Roman" w:cs="Times New Roman"/>
          <w:color w:val="222222"/>
          <w:shd w:val="clear" w:color="auto" w:fill="FFFFFF"/>
        </w:rPr>
        <w:t>, 112829.</w:t>
      </w:r>
      <w:r w:rsidR="003E01B5">
        <w:rPr>
          <w:rFonts w:ascii="Times New Roman" w:eastAsia="Calibri" w:hAnsi="Times New Roman" w:cs="Times New Roman"/>
          <w:color w:val="222222"/>
          <w:shd w:val="clear" w:color="auto" w:fill="FFFFFF"/>
        </w:rPr>
        <w:t xml:space="preserve"> </w:t>
      </w:r>
      <w:hyperlink r:id="rId29" w:history="1">
        <w:proofErr w:type="spellStart"/>
        <w:r w:rsidR="003E01B5" w:rsidRPr="003E01B5">
          <w:rPr>
            <w:rStyle w:val="Hyperlink"/>
            <w:rFonts w:ascii="Times New Roman" w:eastAsia="Calibri" w:hAnsi="Times New Roman" w:cs="Times New Roman"/>
            <w:shd w:val="clear" w:color="auto" w:fill="FFFFFF"/>
          </w:rPr>
          <w:t>doi</w:t>
        </w:r>
        <w:proofErr w:type="spellEnd"/>
        <w:r w:rsidR="003E01B5" w:rsidRPr="003E01B5">
          <w:rPr>
            <w:rStyle w:val="Hyperlink"/>
            <w:rFonts w:ascii="Times New Roman" w:eastAsia="Calibri" w:hAnsi="Times New Roman" w:cs="Times New Roman"/>
            <w:shd w:val="clear" w:color="auto" w:fill="FFFFFF"/>
          </w:rPr>
          <w:t>: 10.1016/j.physbeh.2020.112829</w:t>
        </w:r>
      </w:hyperlink>
    </w:p>
    <w:p w14:paraId="773B170D" w14:textId="77777777" w:rsidR="003E01B5" w:rsidRPr="003E01B5" w:rsidRDefault="003E01B5" w:rsidP="003E01B5">
      <w:pPr>
        <w:pStyle w:val="ListParagraph"/>
        <w:rPr>
          <w:rFonts w:ascii="Times New Roman" w:eastAsia="Calibri" w:hAnsi="Times New Roman" w:cs="Times New Roman"/>
          <w:color w:val="222222"/>
          <w:shd w:val="clear" w:color="auto" w:fill="FFFFFF"/>
        </w:rPr>
      </w:pPr>
    </w:p>
    <w:p w14:paraId="16C2F4AB" w14:textId="79EC7BF2" w:rsidR="005577CC" w:rsidRPr="005577CC" w:rsidRDefault="005577CC" w:rsidP="00D91C94">
      <w:pPr>
        <w:pStyle w:val="ListParagraph"/>
        <w:numPr>
          <w:ilvl w:val="0"/>
          <w:numId w:val="24"/>
        </w:numPr>
        <w:rPr>
          <w:rFonts w:ascii="Times New Roman" w:eastAsia="Calibri" w:hAnsi="Times New Roman" w:cs="Times New Roman"/>
          <w:color w:val="222222"/>
          <w:shd w:val="clear" w:color="auto" w:fill="FFFFFF"/>
        </w:rPr>
      </w:pPr>
      <w:r>
        <w:rPr>
          <w:rFonts w:ascii="Times New Roman" w:eastAsia="Calibri" w:hAnsi="Times New Roman" w:cs="Times New Roman"/>
          <w:color w:val="222222"/>
          <w:shd w:val="clear" w:color="auto" w:fill="FFFFFF"/>
        </w:rPr>
        <w:t xml:space="preserve">Space Studies </w:t>
      </w:r>
      <w:r w:rsidRPr="005577CC">
        <w:rPr>
          <w:rFonts w:ascii="Times New Roman" w:eastAsia="Calibri" w:hAnsi="Times New Roman" w:cs="Times New Roman"/>
          <w:color w:val="222222"/>
          <w:shd w:val="clear" w:color="auto" w:fill="FFFFFF"/>
        </w:rPr>
        <w:t>Board &amp; National Research Council. (2012). Recapturing a future for space exploration: life and physical sciences research for a new era. National Academies Press.</w:t>
      </w:r>
    </w:p>
    <w:p w14:paraId="10AC2394" w14:textId="6D345398" w:rsidR="005577CC" w:rsidRPr="00191638" w:rsidRDefault="005577CC" w:rsidP="00E8647A">
      <w:pPr>
        <w:pStyle w:val="ListParagraph"/>
        <w:spacing w:after="160" w:line="259" w:lineRule="auto"/>
        <w:ind w:left="630"/>
        <w:rPr>
          <w:rFonts w:ascii="Times New Roman" w:eastAsia="Calibri" w:hAnsi="Times New Roman" w:cs="Times New Roman"/>
          <w:color w:val="222222"/>
          <w:shd w:val="clear" w:color="auto" w:fill="FFFFFF"/>
        </w:rPr>
      </w:pPr>
    </w:p>
    <w:p w14:paraId="5AA2CC17" w14:textId="795DF4C0"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191638">
        <w:rPr>
          <w:rFonts w:ascii="Times New Roman" w:eastAsia="Calibri" w:hAnsi="Times New Roman" w:cs="Times New Roman"/>
          <w:color w:val="222222"/>
          <w:shd w:val="clear" w:color="auto" w:fill="FFFFFF"/>
        </w:rPr>
        <w:t>Stuster, J. (1996). Bold Endeavors: Lessons from Polar and Space Exploration. Annapolis, MD.</w:t>
      </w:r>
    </w:p>
    <w:p w14:paraId="5287D0B9" w14:textId="77777777" w:rsidR="003E01B5" w:rsidRPr="003E01B5" w:rsidRDefault="003E01B5" w:rsidP="003E01B5">
      <w:pPr>
        <w:pStyle w:val="ListParagraph"/>
        <w:rPr>
          <w:rFonts w:ascii="Times New Roman" w:eastAsia="Calibri" w:hAnsi="Times New Roman" w:cs="Times New Roman"/>
          <w:color w:val="222222"/>
          <w:shd w:val="clear" w:color="auto" w:fill="FFFFFF"/>
        </w:rPr>
      </w:pPr>
    </w:p>
    <w:p w14:paraId="327C789B" w14:textId="0F9C4ECD" w:rsidR="00191638" w:rsidRDefault="00191638" w:rsidP="00D91C94">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191638">
        <w:rPr>
          <w:rFonts w:ascii="Times New Roman" w:eastAsia="Calibri" w:hAnsi="Times New Roman" w:cs="Times New Roman"/>
          <w:color w:val="222222"/>
          <w:shd w:val="clear" w:color="auto" w:fill="FFFFFF"/>
        </w:rPr>
        <w:t>Stuster, J. (2010). Behavioral issues associated with isolation and confinement: Review and analysis of astronaut journals. </w:t>
      </w:r>
      <w:r w:rsidRPr="00191638">
        <w:rPr>
          <w:rFonts w:ascii="Times New Roman" w:eastAsia="Calibri" w:hAnsi="Times New Roman" w:cs="Times New Roman"/>
          <w:i/>
          <w:iCs/>
          <w:color w:val="222222"/>
          <w:shd w:val="clear" w:color="auto" w:fill="FFFFFF"/>
        </w:rPr>
        <w:t>National Aeronautics and Space Administration. NASA/TM-2010-216130</w:t>
      </w:r>
      <w:r w:rsidRPr="00191638">
        <w:rPr>
          <w:rFonts w:ascii="Times New Roman" w:eastAsia="Calibri" w:hAnsi="Times New Roman" w:cs="Times New Roman"/>
          <w:color w:val="222222"/>
          <w:shd w:val="clear" w:color="auto" w:fill="FFFFFF"/>
        </w:rPr>
        <w:t xml:space="preserve">. </w:t>
      </w:r>
    </w:p>
    <w:p w14:paraId="7A87D01B" w14:textId="77777777" w:rsidR="003E01B5" w:rsidRPr="00191638" w:rsidRDefault="003E01B5" w:rsidP="003E01B5">
      <w:pPr>
        <w:pStyle w:val="ListParagraph"/>
        <w:spacing w:after="160" w:line="259" w:lineRule="auto"/>
        <w:ind w:left="630"/>
        <w:rPr>
          <w:rFonts w:ascii="Times New Roman" w:eastAsia="Calibri" w:hAnsi="Times New Roman" w:cs="Times New Roman"/>
          <w:color w:val="222222"/>
          <w:shd w:val="clear" w:color="auto" w:fill="FFFFFF"/>
        </w:rPr>
      </w:pPr>
    </w:p>
    <w:p w14:paraId="1BDC9AE5" w14:textId="77777777" w:rsidR="003E01B5" w:rsidRPr="003E01B5" w:rsidRDefault="00191638" w:rsidP="003B7998">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3E01B5">
        <w:rPr>
          <w:rFonts w:ascii="Times New Roman" w:eastAsia="Calibri" w:hAnsi="Times New Roman" w:cs="Times New Roman"/>
          <w:color w:val="222222"/>
          <w:shd w:val="clear" w:color="auto" w:fill="FFFFFF"/>
        </w:rPr>
        <w:t>Stuster, J. (2016). Behavioral issues associated with isolation and confinement: Review and analysis of astronaut journals, Phase 2. </w:t>
      </w:r>
      <w:r w:rsidRPr="003E01B5">
        <w:rPr>
          <w:rFonts w:ascii="Times New Roman" w:eastAsia="Calibri" w:hAnsi="Times New Roman" w:cs="Times New Roman"/>
          <w:i/>
          <w:iCs/>
          <w:color w:val="222222"/>
          <w:shd w:val="clear" w:color="auto" w:fill="FFFFFF"/>
        </w:rPr>
        <w:t xml:space="preserve">National Aeronautics and Space Administration. NASA/TM-2016-218603. </w:t>
      </w:r>
    </w:p>
    <w:p w14:paraId="673AA973" w14:textId="77777777" w:rsidR="003E01B5" w:rsidRPr="003E01B5" w:rsidRDefault="003E01B5" w:rsidP="003E01B5">
      <w:pPr>
        <w:pStyle w:val="ListParagraph"/>
        <w:rPr>
          <w:rFonts w:ascii="Times New Roman" w:eastAsia="Calibri" w:hAnsi="Times New Roman" w:cs="Times New Roman"/>
          <w:color w:val="222222"/>
          <w:shd w:val="clear" w:color="auto" w:fill="FFFFFF"/>
        </w:rPr>
      </w:pPr>
    </w:p>
    <w:p w14:paraId="1E144A19" w14:textId="2856AAA9" w:rsidR="003E01B5" w:rsidRDefault="00191638" w:rsidP="004211BB">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3E01B5">
        <w:rPr>
          <w:rFonts w:ascii="Times New Roman" w:eastAsia="Calibri" w:hAnsi="Times New Roman" w:cs="Times New Roman"/>
          <w:color w:val="222222"/>
          <w:shd w:val="clear" w:color="auto" w:fill="FFFFFF"/>
        </w:rPr>
        <w:t>Suedfeld, P., &amp; Steel, G. D. (2000). The environmental psychology of capsule habitats. </w:t>
      </w:r>
      <w:r w:rsidRPr="003E01B5">
        <w:rPr>
          <w:rFonts w:ascii="Times New Roman" w:eastAsia="Calibri" w:hAnsi="Times New Roman" w:cs="Times New Roman"/>
          <w:i/>
          <w:iCs/>
          <w:color w:val="222222"/>
          <w:shd w:val="clear" w:color="auto" w:fill="FFFFFF"/>
        </w:rPr>
        <w:t>Annual review of psychology</w:t>
      </w:r>
      <w:r w:rsidRPr="003E01B5">
        <w:rPr>
          <w:rFonts w:ascii="Times New Roman" w:eastAsia="Calibri" w:hAnsi="Times New Roman" w:cs="Times New Roman"/>
          <w:color w:val="222222"/>
          <w:shd w:val="clear" w:color="auto" w:fill="FFFFFF"/>
        </w:rPr>
        <w:t>, </w:t>
      </w:r>
      <w:r w:rsidRPr="003E01B5">
        <w:rPr>
          <w:rFonts w:ascii="Times New Roman" w:eastAsia="Calibri" w:hAnsi="Times New Roman" w:cs="Times New Roman"/>
          <w:i/>
          <w:iCs/>
          <w:color w:val="222222"/>
          <w:shd w:val="clear" w:color="auto" w:fill="FFFFFF"/>
        </w:rPr>
        <w:t>51</w:t>
      </w:r>
      <w:r w:rsidRPr="003E01B5">
        <w:rPr>
          <w:rFonts w:ascii="Times New Roman" w:eastAsia="Calibri" w:hAnsi="Times New Roman" w:cs="Times New Roman"/>
          <w:color w:val="222222"/>
          <w:shd w:val="clear" w:color="auto" w:fill="FFFFFF"/>
        </w:rPr>
        <w:t xml:space="preserve">(1), 227-253. </w:t>
      </w:r>
      <w:hyperlink r:id="rId30" w:history="1">
        <w:proofErr w:type="spellStart"/>
        <w:r w:rsidR="003E01B5" w:rsidRPr="003E01B5">
          <w:rPr>
            <w:rStyle w:val="Hyperlink"/>
            <w:rFonts w:ascii="Times New Roman" w:eastAsia="Calibri" w:hAnsi="Times New Roman" w:cs="Times New Roman"/>
            <w:shd w:val="clear" w:color="auto" w:fill="FFFFFF"/>
          </w:rPr>
          <w:t>doi</w:t>
        </w:r>
        <w:proofErr w:type="spellEnd"/>
        <w:r w:rsidR="003E01B5" w:rsidRPr="003E01B5">
          <w:rPr>
            <w:rStyle w:val="Hyperlink"/>
            <w:rFonts w:ascii="Times New Roman" w:eastAsia="Calibri" w:hAnsi="Times New Roman" w:cs="Times New Roman"/>
            <w:shd w:val="clear" w:color="auto" w:fill="FFFFFF"/>
          </w:rPr>
          <w:t>: 10.1146/annurev.psych.51.1.227</w:t>
        </w:r>
      </w:hyperlink>
    </w:p>
    <w:p w14:paraId="75B631A0" w14:textId="77777777" w:rsidR="003E01B5" w:rsidRPr="003E01B5" w:rsidRDefault="003E01B5" w:rsidP="003E01B5">
      <w:pPr>
        <w:pStyle w:val="ListParagraph"/>
        <w:rPr>
          <w:rFonts w:ascii="Times New Roman" w:eastAsia="Calibri" w:hAnsi="Times New Roman" w:cs="Times New Roman"/>
          <w:color w:val="222222"/>
          <w:shd w:val="clear" w:color="auto" w:fill="FFFFFF"/>
        </w:rPr>
      </w:pPr>
    </w:p>
    <w:p w14:paraId="616F3C23" w14:textId="77777777" w:rsidR="009F406C" w:rsidRDefault="00BD2B90" w:rsidP="009F406C">
      <w:pPr>
        <w:pStyle w:val="ListParagraph"/>
        <w:numPr>
          <w:ilvl w:val="0"/>
          <w:numId w:val="24"/>
        </w:numPr>
        <w:spacing w:after="160" w:line="259" w:lineRule="auto"/>
        <w:rPr>
          <w:rFonts w:ascii="Times New Roman" w:eastAsia="Calibri" w:hAnsi="Times New Roman" w:cs="Times New Roman"/>
          <w:color w:val="222222"/>
          <w:shd w:val="clear" w:color="auto" w:fill="FFFFFF"/>
        </w:rPr>
      </w:pPr>
      <w:r w:rsidRPr="00D83737">
        <w:rPr>
          <w:rFonts w:ascii="Times New Roman" w:eastAsia="Calibri" w:hAnsi="Times New Roman" w:cs="Times New Roman"/>
          <w:color w:val="222222"/>
          <w:shd w:val="clear" w:color="auto" w:fill="FFFFFF"/>
        </w:rPr>
        <w:t>Taylor</w:t>
      </w:r>
      <w:r>
        <w:rPr>
          <w:rFonts w:ascii="Times New Roman" w:eastAsia="Calibri" w:hAnsi="Times New Roman" w:cs="Times New Roman"/>
          <w:color w:val="222222"/>
          <w:shd w:val="clear" w:color="auto" w:fill="FFFFFF"/>
        </w:rPr>
        <w:t>,</w:t>
      </w:r>
      <w:r w:rsidRPr="00D83737">
        <w:rPr>
          <w:rFonts w:ascii="Times New Roman" w:eastAsia="Calibri" w:hAnsi="Times New Roman" w:cs="Times New Roman"/>
          <w:color w:val="222222"/>
          <w:shd w:val="clear" w:color="auto" w:fill="FFFFFF"/>
        </w:rPr>
        <w:t xml:space="preserve"> P</w:t>
      </w:r>
      <w:r>
        <w:rPr>
          <w:rFonts w:ascii="Times New Roman" w:eastAsia="Calibri" w:hAnsi="Times New Roman" w:cs="Times New Roman"/>
          <w:color w:val="222222"/>
          <w:shd w:val="clear" w:color="auto" w:fill="FFFFFF"/>
        </w:rPr>
        <w:t>.</w:t>
      </w:r>
      <w:r w:rsidRPr="00D83737">
        <w:rPr>
          <w:rFonts w:ascii="Times New Roman" w:eastAsia="Calibri" w:hAnsi="Times New Roman" w:cs="Times New Roman"/>
          <w:color w:val="222222"/>
          <w:shd w:val="clear" w:color="auto" w:fill="FFFFFF"/>
        </w:rPr>
        <w:t>W.</w:t>
      </w:r>
      <w:r>
        <w:rPr>
          <w:rFonts w:ascii="Times New Roman" w:eastAsia="Calibri" w:hAnsi="Times New Roman" w:cs="Times New Roman"/>
          <w:color w:val="222222"/>
          <w:shd w:val="clear" w:color="auto" w:fill="FFFFFF"/>
        </w:rPr>
        <w:t xml:space="preserve"> (2015)</w:t>
      </w:r>
      <w:r w:rsidRPr="00D83737">
        <w:rPr>
          <w:rFonts w:ascii="Times New Roman" w:eastAsia="Calibri" w:hAnsi="Times New Roman" w:cs="Times New Roman"/>
          <w:color w:val="222222"/>
          <w:shd w:val="clear" w:color="auto" w:fill="FFFFFF"/>
        </w:rPr>
        <w:t xml:space="preserve"> Impact of space flight on bacterial virulence and antibiotic susceptibility. </w:t>
      </w:r>
      <w:r w:rsidRPr="004770EA">
        <w:rPr>
          <w:rFonts w:ascii="Times New Roman" w:eastAsia="Calibri" w:hAnsi="Times New Roman" w:cs="Times New Roman"/>
          <w:i/>
          <w:iCs/>
          <w:color w:val="222222"/>
          <w:shd w:val="clear" w:color="auto" w:fill="FFFFFF"/>
        </w:rPr>
        <w:t>Infection and Drug Resistance</w:t>
      </w:r>
      <w:r>
        <w:rPr>
          <w:rFonts w:ascii="Times New Roman" w:eastAsia="Calibri" w:hAnsi="Times New Roman" w:cs="Times New Roman"/>
          <w:color w:val="222222"/>
          <w:shd w:val="clear" w:color="auto" w:fill="FFFFFF"/>
        </w:rPr>
        <w:t xml:space="preserve">, </w:t>
      </w:r>
      <w:r w:rsidRPr="004770EA">
        <w:rPr>
          <w:rFonts w:ascii="Times New Roman" w:eastAsia="Calibri" w:hAnsi="Times New Roman" w:cs="Times New Roman"/>
          <w:i/>
          <w:iCs/>
          <w:color w:val="222222"/>
          <w:shd w:val="clear" w:color="auto" w:fill="FFFFFF"/>
        </w:rPr>
        <w:t>8</w:t>
      </w:r>
      <w:r w:rsidRPr="00D83737">
        <w:rPr>
          <w:rFonts w:ascii="Times New Roman" w:eastAsia="Calibri" w:hAnsi="Times New Roman" w:cs="Times New Roman"/>
          <w:color w:val="222222"/>
          <w:shd w:val="clear" w:color="auto" w:fill="FFFFFF"/>
        </w:rPr>
        <w:t xml:space="preserve">:249-262. </w:t>
      </w:r>
      <w:hyperlink r:id="rId31" w:history="1">
        <w:r w:rsidRPr="003E01B5">
          <w:rPr>
            <w:rStyle w:val="Hyperlink"/>
            <w:rFonts w:ascii="Times New Roman" w:eastAsia="Calibri" w:hAnsi="Times New Roman" w:cs="Times New Roman"/>
            <w:shd w:val="clear" w:color="auto" w:fill="FFFFFF"/>
          </w:rPr>
          <w:t>doi:10.2147/IDR.S67275</w:t>
        </w:r>
      </w:hyperlink>
    </w:p>
    <w:p w14:paraId="1056BBFD" w14:textId="77777777" w:rsidR="009F406C" w:rsidRPr="009F406C" w:rsidRDefault="009F406C" w:rsidP="009F406C">
      <w:pPr>
        <w:pStyle w:val="ListParagraph"/>
        <w:rPr>
          <w:rFonts w:ascii="Times New Roman" w:eastAsia="Calibri" w:hAnsi="Times New Roman" w:cs="Times New Roman"/>
          <w:color w:val="222222"/>
          <w:shd w:val="clear" w:color="auto" w:fill="FFFFFF"/>
        </w:rPr>
      </w:pPr>
    </w:p>
    <w:p w14:paraId="1661250C" w14:textId="0EE53A9B" w:rsidR="005F706F" w:rsidRPr="009F406C" w:rsidRDefault="009F406C" w:rsidP="009F406C">
      <w:pPr>
        <w:pStyle w:val="ListParagraph"/>
        <w:numPr>
          <w:ilvl w:val="0"/>
          <w:numId w:val="24"/>
        </w:numPr>
        <w:spacing w:after="160" w:line="259" w:lineRule="auto"/>
        <w:rPr>
          <w:rFonts w:ascii="Times New Roman" w:eastAsia="Calibri" w:hAnsi="Times New Roman" w:cs="Times New Roman"/>
          <w:color w:val="222222"/>
          <w:shd w:val="clear" w:color="auto" w:fill="FFFFFF"/>
        </w:rPr>
      </w:pPr>
      <w:r>
        <w:rPr>
          <w:rFonts w:ascii="Times New Roman" w:eastAsia="Calibri" w:hAnsi="Times New Roman" w:cs="Times New Roman"/>
          <w:color w:val="222222"/>
          <w:shd w:val="clear" w:color="auto" w:fill="FFFFFF"/>
        </w:rPr>
        <w:t>T</w:t>
      </w:r>
      <w:r w:rsidR="00E8647A" w:rsidRPr="009F406C">
        <w:rPr>
          <w:rFonts w:ascii="Times New Roman" w:eastAsia="Calibri" w:hAnsi="Times New Roman" w:cs="Times New Roman"/>
          <w:color w:val="222222"/>
          <w:shd w:val="clear" w:color="auto" w:fill="FFFFFF"/>
        </w:rPr>
        <w:t>ran, K. and Chang, J. (2021) Digital Horticulture: An Important Step Toward Autonomous Growing. Greenhouse Grower Newsletter. Retrieved from https://www.greenhousegrower.com/technology/digital-horticulture-an-important-step-towards-autonomous-growing/</w:t>
      </w:r>
    </w:p>
    <w:sectPr w:rsidR="005F706F" w:rsidRPr="009F406C" w:rsidSect="00FF3874">
      <w:headerReference w:type="default" r:id="rId32"/>
      <w:footerReference w:type="default" r:id="rId3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E6023" w14:textId="77777777" w:rsidR="000C1F98" w:rsidRDefault="000C1F98" w:rsidP="008A3B22">
      <w:r>
        <w:separator/>
      </w:r>
    </w:p>
  </w:endnote>
  <w:endnote w:type="continuationSeparator" w:id="0">
    <w:p w14:paraId="1AEA8424" w14:textId="77777777" w:rsidR="000C1F98" w:rsidRDefault="000C1F98" w:rsidP="008A3B22">
      <w:r>
        <w:continuationSeparator/>
      </w:r>
    </w:p>
  </w:endnote>
  <w:endnote w:type="continuationNotice" w:id="1">
    <w:p w14:paraId="65B748C5" w14:textId="77777777" w:rsidR="000C1F98" w:rsidRDefault="000C1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8264060"/>
      <w:docPartObj>
        <w:docPartGallery w:val="Page Numbers (Bottom of Page)"/>
        <w:docPartUnique/>
      </w:docPartObj>
    </w:sdtPr>
    <w:sdtEndPr>
      <w:rPr>
        <w:noProof/>
      </w:rPr>
    </w:sdtEndPr>
    <w:sdtContent>
      <w:p w14:paraId="30D90ACC" w14:textId="160BC50A" w:rsidR="00120A7E" w:rsidRDefault="00120A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A20C7" w14:textId="77777777" w:rsidR="00120A7E" w:rsidRDefault="00120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888FC" w14:textId="77777777" w:rsidR="000C1F98" w:rsidRDefault="000C1F98" w:rsidP="008A3B22">
      <w:r>
        <w:separator/>
      </w:r>
    </w:p>
  </w:footnote>
  <w:footnote w:type="continuationSeparator" w:id="0">
    <w:p w14:paraId="3725871F" w14:textId="77777777" w:rsidR="000C1F98" w:rsidRDefault="000C1F98" w:rsidP="008A3B22">
      <w:r>
        <w:continuationSeparator/>
      </w:r>
    </w:p>
  </w:footnote>
  <w:footnote w:type="continuationNotice" w:id="1">
    <w:p w14:paraId="438497D3" w14:textId="77777777" w:rsidR="000C1F98" w:rsidRDefault="000C1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120A7E" w14:paraId="4AA943F2" w14:textId="77777777" w:rsidTr="760420BD">
      <w:tc>
        <w:tcPr>
          <w:tcW w:w="3120" w:type="dxa"/>
        </w:tcPr>
        <w:p w14:paraId="72C5D4B8" w14:textId="242F2239" w:rsidR="00120A7E" w:rsidRDefault="00120A7E" w:rsidP="760420BD">
          <w:pPr>
            <w:pStyle w:val="Header"/>
            <w:ind w:left="-115"/>
          </w:pPr>
        </w:p>
      </w:tc>
      <w:tc>
        <w:tcPr>
          <w:tcW w:w="3120" w:type="dxa"/>
        </w:tcPr>
        <w:p w14:paraId="0E0044B1" w14:textId="4F3D7D47" w:rsidR="00120A7E" w:rsidRDefault="00120A7E" w:rsidP="760420BD">
          <w:pPr>
            <w:pStyle w:val="Header"/>
            <w:jc w:val="center"/>
          </w:pPr>
        </w:p>
      </w:tc>
      <w:tc>
        <w:tcPr>
          <w:tcW w:w="3120" w:type="dxa"/>
        </w:tcPr>
        <w:p w14:paraId="47D82A93" w14:textId="291C925F" w:rsidR="00120A7E" w:rsidRDefault="00120A7E" w:rsidP="760420BD">
          <w:pPr>
            <w:pStyle w:val="Header"/>
            <w:ind w:right="-115"/>
            <w:jc w:val="right"/>
          </w:pPr>
        </w:p>
      </w:tc>
    </w:tr>
  </w:tbl>
  <w:p w14:paraId="096B8C09" w14:textId="2FC68D05" w:rsidR="00120A7E" w:rsidRDefault="00120A7E" w:rsidP="76042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D7CE5"/>
    <w:multiLevelType w:val="multilevel"/>
    <w:tmpl w:val="5F50FE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4D03D6"/>
    <w:multiLevelType w:val="hybridMultilevel"/>
    <w:tmpl w:val="10BAF90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34A3F"/>
    <w:multiLevelType w:val="hybridMultilevel"/>
    <w:tmpl w:val="10BAF90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2221E"/>
    <w:multiLevelType w:val="hybridMultilevel"/>
    <w:tmpl w:val="43EE8588"/>
    <w:lvl w:ilvl="0" w:tplc="F0A80C30">
      <w:start w:val="2"/>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C72E9"/>
    <w:multiLevelType w:val="multilevel"/>
    <w:tmpl w:val="40B6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954F9"/>
    <w:multiLevelType w:val="multilevel"/>
    <w:tmpl w:val="543868B0"/>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6" w15:restartNumberingAfterBreak="0">
    <w:nsid w:val="21765820"/>
    <w:multiLevelType w:val="hybridMultilevel"/>
    <w:tmpl w:val="6F4A02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C5733"/>
    <w:multiLevelType w:val="multilevel"/>
    <w:tmpl w:val="E7EAA50A"/>
    <w:lvl w:ilvl="0">
      <w:start w:val="1"/>
      <w:numFmt w:val="bullet"/>
      <w:lvlText w:val="o"/>
      <w:lvlJc w:val="left"/>
      <w:pPr>
        <w:tabs>
          <w:tab w:val="num" w:pos="720"/>
        </w:tabs>
        <w:ind w:left="720" w:hanging="360"/>
      </w:pPr>
      <w:rPr>
        <w:rFonts w:ascii="Courier New" w:hAnsi="Courier New" w:hint="default"/>
        <w:sz w:val="20"/>
      </w:rPr>
    </w:lvl>
    <w:lvl w:ilvl="1">
      <w:start w:val="3"/>
      <w:numFmt w:val="bullet"/>
      <w:lvlText w:val="-"/>
      <w:lvlJc w:val="left"/>
      <w:pPr>
        <w:ind w:left="1440" w:hanging="360"/>
      </w:pPr>
      <w:rPr>
        <w:rFonts w:ascii="Arial Narrow" w:eastAsiaTheme="minorHAnsi" w:hAnsi="Arial Narrow" w:cs="Aria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80F06D8"/>
    <w:multiLevelType w:val="multilevel"/>
    <w:tmpl w:val="61DA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7330A"/>
    <w:multiLevelType w:val="hybridMultilevel"/>
    <w:tmpl w:val="81AAC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F63BF"/>
    <w:multiLevelType w:val="multilevel"/>
    <w:tmpl w:val="E452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642FA"/>
    <w:multiLevelType w:val="hybridMultilevel"/>
    <w:tmpl w:val="E0F6D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680D2E"/>
    <w:multiLevelType w:val="multilevel"/>
    <w:tmpl w:val="B8CAC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776556"/>
    <w:multiLevelType w:val="hybridMultilevel"/>
    <w:tmpl w:val="CB786AB0"/>
    <w:lvl w:ilvl="0" w:tplc="4B3A5C48">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47ADE"/>
    <w:multiLevelType w:val="multilevel"/>
    <w:tmpl w:val="C658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460AD"/>
    <w:multiLevelType w:val="multilevel"/>
    <w:tmpl w:val="2F46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9A182F"/>
    <w:multiLevelType w:val="hybridMultilevel"/>
    <w:tmpl w:val="DD8E27E2"/>
    <w:lvl w:ilvl="0" w:tplc="B70CE6F4">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5B2F511E"/>
    <w:multiLevelType w:val="hybridMultilevel"/>
    <w:tmpl w:val="57D2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DA4"/>
    <w:multiLevelType w:val="hybridMultilevel"/>
    <w:tmpl w:val="630AC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364E3"/>
    <w:multiLevelType w:val="multilevel"/>
    <w:tmpl w:val="400EC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B810BC2"/>
    <w:multiLevelType w:val="multilevel"/>
    <w:tmpl w:val="AA56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2247E"/>
    <w:multiLevelType w:val="hybridMultilevel"/>
    <w:tmpl w:val="2A86D06A"/>
    <w:lvl w:ilvl="0" w:tplc="F0A80C30">
      <w:start w:val="2"/>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C5E4F"/>
    <w:multiLevelType w:val="hybridMultilevel"/>
    <w:tmpl w:val="630ACFD2"/>
    <w:lvl w:ilvl="0" w:tplc="FFFFFFFF">
      <w:start w:val="1"/>
      <w:numFmt w:val="decimal"/>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3" w15:restartNumberingAfterBreak="0">
    <w:nsid w:val="7A392839"/>
    <w:multiLevelType w:val="hybridMultilevel"/>
    <w:tmpl w:val="931297B6"/>
    <w:lvl w:ilvl="0" w:tplc="54CA336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2"/>
  </w:num>
  <w:num w:numId="4">
    <w:abstractNumId w:val="19"/>
  </w:num>
  <w:num w:numId="5">
    <w:abstractNumId w:val="0"/>
  </w:num>
  <w:num w:numId="6">
    <w:abstractNumId w:val="4"/>
  </w:num>
  <w:num w:numId="7">
    <w:abstractNumId w:val="7"/>
  </w:num>
  <w:num w:numId="8">
    <w:abstractNumId w:val="21"/>
  </w:num>
  <w:num w:numId="9">
    <w:abstractNumId w:val="3"/>
  </w:num>
  <w:num w:numId="10">
    <w:abstractNumId w:val="13"/>
  </w:num>
  <w:num w:numId="11">
    <w:abstractNumId w:val="15"/>
  </w:num>
  <w:num w:numId="12">
    <w:abstractNumId w:val="8"/>
  </w:num>
  <w:num w:numId="13">
    <w:abstractNumId w:val="14"/>
  </w:num>
  <w:num w:numId="14">
    <w:abstractNumId w:val="10"/>
  </w:num>
  <w:num w:numId="15">
    <w:abstractNumId w:val="20"/>
  </w:num>
  <w:num w:numId="16">
    <w:abstractNumId w:val="23"/>
  </w:num>
  <w:num w:numId="17">
    <w:abstractNumId w:val="16"/>
  </w:num>
  <w:num w:numId="18">
    <w:abstractNumId w:val="5"/>
  </w:num>
  <w:num w:numId="19">
    <w:abstractNumId w:val="17"/>
  </w:num>
  <w:num w:numId="20">
    <w:abstractNumId w:val="11"/>
  </w:num>
  <w:num w:numId="21">
    <w:abstractNumId w:val="6"/>
  </w:num>
  <w:num w:numId="22">
    <w:abstractNumId w:val="2"/>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D8"/>
    <w:rsid w:val="000069D5"/>
    <w:rsid w:val="00010CB3"/>
    <w:rsid w:val="000141EB"/>
    <w:rsid w:val="00025C6A"/>
    <w:rsid w:val="000263A7"/>
    <w:rsid w:val="00031BB2"/>
    <w:rsid w:val="00032609"/>
    <w:rsid w:val="00035FEA"/>
    <w:rsid w:val="00041AF2"/>
    <w:rsid w:val="000429D7"/>
    <w:rsid w:val="00043319"/>
    <w:rsid w:val="0004422C"/>
    <w:rsid w:val="00045FE8"/>
    <w:rsid w:val="000472C3"/>
    <w:rsid w:val="00053E75"/>
    <w:rsid w:val="00060ACF"/>
    <w:rsid w:val="0006269E"/>
    <w:rsid w:val="00062C1D"/>
    <w:rsid w:val="000701D3"/>
    <w:rsid w:val="0007067A"/>
    <w:rsid w:val="00076F07"/>
    <w:rsid w:val="00077191"/>
    <w:rsid w:val="00082CBA"/>
    <w:rsid w:val="00086519"/>
    <w:rsid w:val="000869C7"/>
    <w:rsid w:val="000A393C"/>
    <w:rsid w:val="000B2437"/>
    <w:rsid w:val="000B48D5"/>
    <w:rsid w:val="000C1F98"/>
    <w:rsid w:val="000C216A"/>
    <w:rsid w:val="000C24E9"/>
    <w:rsid w:val="000C265B"/>
    <w:rsid w:val="000C2824"/>
    <w:rsid w:val="000C337C"/>
    <w:rsid w:val="000C3FFD"/>
    <w:rsid w:val="000C56B4"/>
    <w:rsid w:val="000D1F40"/>
    <w:rsid w:val="000E044A"/>
    <w:rsid w:val="000E205C"/>
    <w:rsid w:val="000E3357"/>
    <w:rsid w:val="000E361F"/>
    <w:rsid w:val="000F377C"/>
    <w:rsid w:val="001157D5"/>
    <w:rsid w:val="0011723E"/>
    <w:rsid w:val="00120A7E"/>
    <w:rsid w:val="00122126"/>
    <w:rsid w:val="00136C87"/>
    <w:rsid w:val="00137CD3"/>
    <w:rsid w:val="00143621"/>
    <w:rsid w:val="00153AEF"/>
    <w:rsid w:val="00154EFC"/>
    <w:rsid w:val="00166F0E"/>
    <w:rsid w:val="001834D0"/>
    <w:rsid w:val="0018621D"/>
    <w:rsid w:val="0019056D"/>
    <w:rsid w:val="00191638"/>
    <w:rsid w:val="00191CE3"/>
    <w:rsid w:val="001A08C5"/>
    <w:rsid w:val="001A1B56"/>
    <w:rsid w:val="001A20C9"/>
    <w:rsid w:val="001A345E"/>
    <w:rsid w:val="001A6C5E"/>
    <w:rsid w:val="001B1ADB"/>
    <w:rsid w:val="001D21B2"/>
    <w:rsid w:val="001E4C7E"/>
    <w:rsid w:val="001E5734"/>
    <w:rsid w:val="001E66F4"/>
    <w:rsid w:val="001F4250"/>
    <w:rsid w:val="001F58F4"/>
    <w:rsid w:val="0020705F"/>
    <w:rsid w:val="00207E3A"/>
    <w:rsid w:val="002167D7"/>
    <w:rsid w:val="00224911"/>
    <w:rsid w:val="0022637D"/>
    <w:rsid w:val="00227E9B"/>
    <w:rsid w:val="00231781"/>
    <w:rsid w:val="00237C4C"/>
    <w:rsid w:val="0024228F"/>
    <w:rsid w:val="00253411"/>
    <w:rsid w:val="002602AC"/>
    <w:rsid w:val="002627F3"/>
    <w:rsid w:val="0026729C"/>
    <w:rsid w:val="00271918"/>
    <w:rsid w:val="00271E75"/>
    <w:rsid w:val="0027620A"/>
    <w:rsid w:val="002779D6"/>
    <w:rsid w:val="00286A2C"/>
    <w:rsid w:val="00295730"/>
    <w:rsid w:val="002960DB"/>
    <w:rsid w:val="002A211F"/>
    <w:rsid w:val="002A633E"/>
    <w:rsid w:val="002B1710"/>
    <w:rsid w:val="002C1E4C"/>
    <w:rsid w:val="002C31FF"/>
    <w:rsid w:val="002C339A"/>
    <w:rsid w:val="002D12FE"/>
    <w:rsid w:val="002D4FD8"/>
    <w:rsid w:val="002E04C7"/>
    <w:rsid w:val="002E08A4"/>
    <w:rsid w:val="002E30AD"/>
    <w:rsid w:val="002F5509"/>
    <w:rsid w:val="003006FE"/>
    <w:rsid w:val="0030487E"/>
    <w:rsid w:val="0030627F"/>
    <w:rsid w:val="003157F8"/>
    <w:rsid w:val="0032163C"/>
    <w:rsid w:val="00322354"/>
    <w:rsid w:val="00331A7B"/>
    <w:rsid w:val="00334184"/>
    <w:rsid w:val="00340143"/>
    <w:rsid w:val="00341339"/>
    <w:rsid w:val="003434C2"/>
    <w:rsid w:val="00343576"/>
    <w:rsid w:val="0035411A"/>
    <w:rsid w:val="00354B26"/>
    <w:rsid w:val="003613C3"/>
    <w:rsid w:val="00362747"/>
    <w:rsid w:val="003637BB"/>
    <w:rsid w:val="00374930"/>
    <w:rsid w:val="00374F02"/>
    <w:rsid w:val="00375BBE"/>
    <w:rsid w:val="00382C7E"/>
    <w:rsid w:val="00384881"/>
    <w:rsid w:val="00385BFE"/>
    <w:rsid w:val="00386C12"/>
    <w:rsid w:val="003870FE"/>
    <w:rsid w:val="00392431"/>
    <w:rsid w:val="0039702D"/>
    <w:rsid w:val="003A5383"/>
    <w:rsid w:val="003A7348"/>
    <w:rsid w:val="003B0638"/>
    <w:rsid w:val="003B15AD"/>
    <w:rsid w:val="003B194C"/>
    <w:rsid w:val="003B2BE5"/>
    <w:rsid w:val="003B6728"/>
    <w:rsid w:val="003C0283"/>
    <w:rsid w:val="003D2385"/>
    <w:rsid w:val="003D6353"/>
    <w:rsid w:val="003D76FE"/>
    <w:rsid w:val="003E01B5"/>
    <w:rsid w:val="003E1A5A"/>
    <w:rsid w:val="003E3BC0"/>
    <w:rsid w:val="003E555F"/>
    <w:rsid w:val="003F034E"/>
    <w:rsid w:val="003F33B6"/>
    <w:rsid w:val="003F4160"/>
    <w:rsid w:val="003F6C59"/>
    <w:rsid w:val="004022C8"/>
    <w:rsid w:val="004053F3"/>
    <w:rsid w:val="00412740"/>
    <w:rsid w:val="00413670"/>
    <w:rsid w:val="004164B9"/>
    <w:rsid w:val="0042306F"/>
    <w:rsid w:val="00430138"/>
    <w:rsid w:val="00434506"/>
    <w:rsid w:val="0043632B"/>
    <w:rsid w:val="004412CF"/>
    <w:rsid w:val="0044428B"/>
    <w:rsid w:val="00445964"/>
    <w:rsid w:val="00451CF4"/>
    <w:rsid w:val="0045429B"/>
    <w:rsid w:val="0045717D"/>
    <w:rsid w:val="00462F29"/>
    <w:rsid w:val="00483213"/>
    <w:rsid w:val="0048322F"/>
    <w:rsid w:val="00492D90"/>
    <w:rsid w:val="00492E53"/>
    <w:rsid w:val="004961CB"/>
    <w:rsid w:val="0049631B"/>
    <w:rsid w:val="004A2230"/>
    <w:rsid w:val="004B0AA8"/>
    <w:rsid w:val="004B2401"/>
    <w:rsid w:val="004B3DB0"/>
    <w:rsid w:val="004B44F6"/>
    <w:rsid w:val="004B50E7"/>
    <w:rsid w:val="004C218A"/>
    <w:rsid w:val="004C22A8"/>
    <w:rsid w:val="004C2860"/>
    <w:rsid w:val="004C642F"/>
    <w:rsid w:val="004D4A15"/>
    <w:rsid w:val="004E24A7"/>
    <w:rsid w:val="004E6DC4"/>
    <w:rsid w:val="004E7F51"/>
    <w:rsid w:val="004F3C11"/>
    <w:rsid w:val="004F615D"/>
    <w:rsid w:val="00506F25"/>
    <w:rsid w:val="00511460"/>
    <w:rsid w:val="00514ABE"/>
    <w:rsid w:val="005237CD"/>
    <w:rsid w:val="00526012"/>
    <w:rsid w:val="00531B69"/>
    <w:rsid w:val="00535B22"/>
    <w:rsid w:val="005366F2"/>
    <w:rsid w:val="005429AD"/>
    <w:rsid w:val="005529ED"/>
    <w:rsid w:val="005577CC"/>
    <w:rsid w:val="00560554"/>
    <w:rsid w:val="00573E71"/>
    <w:rsid w:val="005746A3"/>
    <w:rsid w:val="00576080"/>
    <w:rsid w:val="0057671F"/>
    <w:rsid w:val="005800DD"/>
    <w:rsid w:val="005810C4"/>
    <w:rsid w:val="0058551D"/>
    <w:rsid w:val="00585BEE"/>
    <w:rsid w:val="00587803"/>
    <w:rsid w:val="0059048E"/>
    <w:rsid w:val="005930D8"/>
    <w:rsid w:val="005A4690"/>
    <w:rsid w:val="005B1069"/>
    <w:rsid w:val="005B3A6C"/>
    <w:rsid w:val="005B4057"/>
    <w:rsid w:val="005C14CE"/>
    <w:rsid w:val="005D1ACD"/>
    <w:rsid w:val="005D3178"/>
    <w:rsid w:val="005D44CF"/>
    <w:rsid w:val="005D57E3"/>
    <w:rsid w:val="005E042E"/>
    <w:rsid w:val="005F1F32"/>
    <w:rsid w:val="005F2773"/>
    <w:rsid w:val="005F706F"/>
    <w:rsid w:val="00600544"/>
    <w:rsid w:val="0061238B"/>
    <w:rsid w:val="00617E7A"/>
    <w:rsid w:val="006232F4"/>
    <w:rsid w:val="0062785B"/>
    <w:rsid w:val="0063189D"/>
    <w:rsid w:val="00634756"/>
    <w:rsid w:val="00634AA2"/>
    <w:rsid w:val="00636C4F"/>
    <w:rsid w:val="006450EA"/>
    <w:rsid w:val="00646FD7"/>
    <w:rsid w:val="00652A2B"/>
    <w:rsid w:val="006534DC"/>
    <w:rsid w:val="00660DF3"/>
    <w:rsid w:val="006619FE"/>
    <w:rsid w:val="0068194B"/>
    <w:rsid w:val="006930B9"/>
    <w:rsid w:val="00694C0D"/>
    <w:rsid w:val="006957A1"/>
    <w:rsid w:val="00696E82"/>
    <w:rsid w:val="006A05F9"/>
    <w:rsid w:val="006B0C22"/>
    <w:rsid w:val="006B62EB"/>
    <w:rsid w:val="006D5A21"/>
    <w:rsid w:val="006E76D7"/>
    <w:rsid w:val="006F0318"/>
    <w:rsid w:val="006F3EB9"/>
    <w:rsid w:val="00705D7C"/>
    <w:rsid w:val="007169E6"/>
    <w:rsid w:val="00726390"/>
    <w:rsid w:val="00736CBA"/>
    <w:rsid w:val="0074179B"/>
    <w:rsid w:val="007420DF"/>
    <w:rsid w:val="00745E38"/>
    <w:rsid w:val="007524C4"/>
    <w:rsid w:val="00760271"/>
    <w:rsid w:val="00772822"/>
    <w:rsid w:val="00772B1F"/>
    <w:rsid w:val="007762EF"/>
    <w:rsid w:val="00782C10"/>
    <w:rsid w:val="007861EC"/>
    <w:rsid w:val="00790E5C"/>
    <w:rsid w:val="007A02F4"/>
    <w:rsid w:val="007A0941"/>
    <w:rsid w:val="007C2A14"/>
    <w:rsid w:val="007C409E"/>
    <w:rsid w:val="007C67B0"/>
    <w:rsid w:val="007D010D"/>
    <w:rsid w:val="007D428B"/>
    <w:rsid w:val="007D6770"/>
    <w:rsid w:val="007E0963"/>
    <w:rsid w:val="007E34B3"/>
    <w:rsid w:val="007E3542"/>
    <w:rsid w:val="007E6D84"/>
    <w:rsid w:val="007F1416"/>
    <w:rsid w:val="007F4822"/>
    <w:rsid w:val="007F5E51"/>
    <w:rsid w:val="00804CFA"/>
    <w:rsid w:val="00807010"/>
    <w:rsid w:val="00816E45"/>
    <w:rsid w:val="00821BB3"/>
    <w:rsid w:val="00825A0E"/>
    <w:rsid w:val="008263B1"/>
    <w:rsid w:val="00826FE0"/>
    <w:rsid w:val="008275C4"/>
    <w:rsid w:val="008355A7"/>
    <w:rsid w:val="00840BC7"/>
    <w:rsid w:val="00841246"/>
    <w:rsid w:val="008428D5"/>
    <w:rsid w:val="00847E09"/>
    <w:rsid w:val="00850E07"/>
    <w:rsid w:val="00851E0C"/>
    <w:rsid w:val="0085574F"/>
    <w:rsid w:val="008561A6"/>
    <w:rsid w:val="008567CE"/>
    <w:rsid w:val="00857EE8"/>
    <w:rsid w:val="008657F7"/>
    <w:rsid w:val="00867489"/>
    <w:rsid w:val="00876036"/>
    <w:rsid w:val="00877134"/>
    <w:rsid w:val="008846F7"/>
    <w:rsid w:val="008908A8"/>
    <w:rsid w:val="00892F7E"/>
    <w:rsid w:val="00897457"/>
    <w:rsid w:val="008A1600"/>
    <w:rsid w:val="008A3B22"/>
    <w:rsid w:val="008A55B4"/>
    <w:rsid w:val="008A697C"/>
    <w:rsid w:val="008A7C2E"/>
    <w:rsid w:val="008B0C09"/>
    <w:rsid w:val="008B2C8F"/>
    <w:rsid w:val="008B5C1B"/>
    <w:rsid w:val="008C116A"/>
    <w:rsid w:val="008C187A"/>
    <w:rsid w:val="008C4B8B"/>
    <w:rsid w:val="008D0361"/>
    <w:rsid w:val="008E42B7"/>
    <w:rsid w:val="008F044D"/>
    <w:rsid w:val="008F111C"/>
    <w:rsid w:val="008F31CC"/>
    <w:rsid w:val="008F7DF2"/>
    <w:rsid w:val="00900619"/>
    <w:rsid w:val="00920C0E"/>
    <w:rsid w:val="00920FEF"/>
    <w:rsid w:val="009227AC"/>
    <w:rsid w:val="00924A5A"/>
    <w:rsid w:val="009253A1"/>
    <w:rsid w:val="0092613E"/>
    <w:rsid w:val="009262E6"/>
    <w:rsid w:val="00926B4B"/>
    <w:rsid w:val="00932E6B"/>
    <w:rsid w:val="00941191"/>
    <w:rsid w:val="00960298"/>
    <w:rsid w:val="00972880"/>
    <w:rsid w:val="0097352E"/>
    <w:rsid w:val="0097386E"/>
    <w:rsid w:val="00977213"/>
    <w:rsid w:val="0097780A"/>
    <w:rsid w:val="00981ED0"/>
    <w:rsid w:val="00982A42"/>
    <w:rsid w:val="00984D5A"/>
    <w:rsid w:val="00984F00"/>
    <w:rsid w:val="00990C30"/>
    <w:rsid w:val="009938DD"/>
    <w:rsid w:val="00994651"/>
    <w:rsid w:val="009A191C"/>
    <w:rsid w:val="009A2604"/>
    <w:rsid w:val="009A290F"/>
    <w:rsid w:val="009A7FD4"/>
    <w:rsid w:val="009B3AA2"/>
    <w:rsid w:val="009C19F7"/>
    <w:rsid w:val="009C2F51"/>
    <w:rsid w:val="009C5641"/>
    <w:rsid w:val="009D2B0C"/>
    <w:rsid w:val="009D5857"/>
    <w:rsid w:val="009D6A0B"/>
    <w:rsid w:val="009E2E35"/>
    <w:rsid w:val="009F406C"/>
    <w:rsid w:val="009F75B2"/>
    <w:rsid w:val="00A0595C"/>
    <w:rsid w:val="00A06250"/>
    <w:rsid w:val="00A07308"/>
    <w:rsid w:val="00A10CFB"/>
    <w:rsid w:val="00A16719"/>
    <w:rsid w:val="00A17467"/>
    <w:rsid w:val="00A17783"/>
    <w:rsid w:val="00A3067F"/>
    <w:rsid w:val="00A31822"/>
    <w:rsid w:val="00A516F8"/>
    <w:rsid w:val="00A52323"/>
    <w:rsid w:val="00A52C82"/>
    <w:rsid w:val="00A56AEF"/>
    <w:rsid w:val="00A6261A"/>
    <w:rsid w:val="00A64DA6"/>
    <w:rsid w:val="00A728B8"/>
    <w:rsid w:val="00A80000"/>
    <w:rsid w:val="00A80F0A"/>
    <w:rsid w:val="00A81CA4"/>
    <w:rsid w:val="00A8297A"/>
    <w:rsid w:val="00A82EBA"/>
    <w:rsid w:val="00A872C0"/>
    <w:rsid w:val="00A87D84"/>
    <w:rsid w:val="00A87F4D"/>
    <w:rsid w:val="00A92F34"/>
    <w:rsid w:val="00A951C7"/>
    <w:rsid w:val="00A972F0"/>
    <w:rsid w:val="00AA6FD0"/>
    <w:rsid w:val="00AB77E5"/>
    <w:rsid w:val="00AC0EF5"/>
    <w:rsid w:val="00AC44D4"/>
    <w:rsid w:val="00AD0839"/>
    <w:rsid w:val="00AD4232"/>
    <w:rsid w:val="00AD6EEC"/>
    <w:rsid w:val="00AE7157"/>
    <w:rsid w:val="00AE76DC"/>
    <w:rsid w:val="00AF6789"/>
    <w:rsid w:val="00B10E75"/>
    <w:rsid w:val="00B25438"/>
    <w:rsid w:val="00B261CA"/>
    <w:rsid w:val="00B277E9"/>
    <w:rsid w:val="00B31152"/>
    <w:rsid w:val="00B33907"/>
    <w:rsid w:val="00B33969"/>
    <w:rsid w:val="00B33B9F"/>
    <w:rsid w:val="00B42163"/>
    <w:rsid w:val="00B475A6"/>
    <w:rsid w:val="00B510CB"/>
    <w:rsid w:val="00B5707B"/>
    <w:rsid w:val="00B5757C"/>
    <w:rsid w:val="00B60320"/>
    <w:rsid w:val="00B61086"/>
    <w:rsid w:val="00B70544"/>
    <w:rsid w:val="00B7467E"/>
    <w:rsid w:val="00B80958"/>
    <w:rsid w:val="00B82645"/>
    <w:rsid w:val="00B85A9A"/>
    <w:rsid w:val="00B91FE8"/>
    <w:rsid w:val="00BA0E46"/>
    <w:rsid w:val="00BB6C10"/>
    <w:rsid w:val="00BC41BA"/>
    <w:rsid w:val="00BD24C6"/>
    <w:rsid w:val="00BD2870"/>
    <w:rsid w:val="00BD2B90"/>
    <w:rsid w:val="00BD5B64"/>
    <w:rsid w:val="00BE1BCA"/>
    <w:rsid w:val="00BE6BE6"/>
    <w:rsid w:val="00BF0C1D"/>
    <w:rsid w:val="00BF1685"/>
    <w:rsid w:val="00BF2F5A"/>
    <w:rsid w:val="00BF6795"/>
    <w:rsid w:val="00C01B82"/>
    <w:rsid w:val="00C03C17"/>
    <w:rsid w:val="00C05EC0"/>
    <w:rsid w:val="00C126CC"/>
    <w:rsid w:val="00C12F75"/>
    <w:rsid w:val="00C149FA"/>
    <w:rsid w:val="00C21F0F"/>
    <w:rsid w:val="00C27452"/>
    <w:rsid w:val="00C36C21"/>
    <w:rsid w:val="00C3710C"/>
    <w:rsid w:val="00C418C4"/>
    <w:rsid w:val="00C43A41"/>
    <w:rsid w:val="00C43CA1"/>
    <w:rsid w:val="00C43CFC"/>
    <w:rsid w:val="00C463BF"/>
    <w:rsid w:val="00C5270B"/>
    <w:rsid w:val="00C55367"/>
    <w:rsid w:val="00C560E1"/>
    <w:rsid w:val="00C60005"/>
    <w:rsid w:val="00C60E4F"/>
    <w:rsid w:val="00C63E4C"/>
    <w:rsid w:val="00C663DF"/>
    <w:rsid w:val="00C679C3"/>
    <w:rsid w:val="00C70DFD"/>
    <w:rsid w:val="00C72285"/>
    <w:rsid w:val="00C753DB"/>
    <w:rsid w:val="00C837DD"/>
    <w:rsid w:val="00C84E79"/>
    <w:rsid w:val="00C853BF"/>
    <w:rsid w:val="00C85B1F"/>
    <w:rsid w:val="00C8728E"/>
    <w:rsid w:val="00C92413"/>
    <w:rsid w:val="00CA7985"/>
    <w:rsid w:val="00CB4AB2"/>
    <w:rsid w:val="00CB7A50"/>
    <w:rsid w:val="00CB7A66"/>
    <w:rsid w:val="00CC067D"/>
    <w:rsid w:val="00CC1155"/>
    <w:rsid w:val="00CC1BFF"/>
    <w:rsid w:val="00CD1E2B"/>
    <w:rsid w:val="00CD1E30"/>
    <w:rsid w:val="00CD321B"/>
    <w:rsid w:val="00CD5C3E"/>
    <w:rsid w:val="00CE01BF"/>
    <w:rsid w:val="00CE4D5E"/>
    <w:rsid w:val="00CE6E1E"/>
    <w:rsid w:val="00CE7951"/>
    <w:rsid w:val="00CF19FF"/>
    <w:rsid w:val="00CF42E8"/>
    <w:rsid w:val="00CF7501"/>
    <w:rsid w:val="00D00190"/>
    <w:rsid w:val="00D012D1"/>
    <w:rsid w:val="00D02489"/>
    <w:rsid w:val="00D04BEF"/>
    <w:rsid w:val="00D12913"/>
    <w:rsid w:val="00D12C6D"/>
    <w:rsid w:val="00D13B96"/>
    <w:rsid w:val="00D14648"/>
    <w:rsid w:val="00D14851"/>
    <w:rsid w:val="00D16E8E"/>
    <w:rsid w:val="00D22FFF"/>
    <w:rsid w:val="00D23D04"/>
    <w:rsid w:val="00D24A1C"/>
    <w:rsid w:val="00D25260"/>
    <w:rsid w:val="00D331DF"/>
    <w:rsid w:val="00D35972"/>
    <w:rsid w:val="00D42C75"/>
    <w:rsid w:val="00D43411"/>
    <w:rsid w:val="00D45CD7"/>
    <w:rsid w:val="00D46E4B"/>
    <w:rsid w:val="00D56905"/>
    <w:rsid w:val="00D60D38"/>
    <w:rsid w:val="00D64BE1"/>
    <w:rsid w:val="00D657E0"/>
    <w:rsid w:val="00D668FE"/>
    <w:rsid w:val="00D67E82"/>
    <w:rsid w:val="00D70E8D"/>
    <w:rsid w:val="00D720B5"/>
    <w:rsid w:val="00D73775"/>
    <w:rsid w:val="00D7423F"/>
    <w:rsid w:val="00D82B55"/>
    <w:rsid w:val="00D91C94"/>
    <w:rsid w:val="00D92B65"/>
    <w:rsid w:val="00D96CE5"/>
    <w:rsid w:val="00DA15D0"/>
    <w:rsid w:val="00DA5962"/>
    <w:rsid w:val="00DB411B"/>
    <w:rsid w:val="00DB6398"/>
    <w:rsid w:val="00DB6A53"/>
    <w:rsid w:val="00DC0049"/>
    <w:rsid w:val="00DD0652"/>
    <w:rsid w:val="00DD674B"/>
    <w:rsid w:val="00DE185B"/>
    <w:rsid w:val="00DE3369"/>
    <w:rsid w:val="00DE492E"/>
    <w:rsid w:val="00DE4B84"/>
    <w:rsid w:val="00DE6AA8"/>
    <w:rsid w:val="00DF0B9D"/>
    <w:rsid w:val="00DF0F17"/>
    <w:rsid w:val="00DF3E60"/>
    <w:rsid w:val="00DF71EB"/>
    <w:rsid w:val="00DF7B1B"/>
    <w:rsid w:val="00E006A4"/>
    <w:rsid w:val="00E07ACC"/>
    <w:rsid w:val="00E366DB"/>
    <w:rsid w:val="00E369D4"/>
    <w:rsid w:val="00E37A72"/>
    <w:rsid w:val="00E42A6F"/>
    <w:rsid w:val="00E526F9"/>
    <w:rsid w:val="00E54301"/>
    <w:rsid w:val="00E54628"/>
    <w:rsid w:val="00E60539"/>
    <w:rsid w:val="00E65345"/>
    <w:rsid w:val="00E65D09"/>
    <w:rsid w:val="00E71D42"/>
    <w:rsid w:val="00E7262D"/>
    <w:rsid w:val="00E73F2A"/>
    <w:rsid w:val="00E751C9"/>
    <w:rsid w:val="00E8647A"/>
    <w:rsid w:val="00E90DB2"/>
    <w:rsid w:val="00E92C42"/>
    <w:rsid w:val="00E94076"/>
    <w:rsid w:val="00EA30D1"/>
    <w:rsid w:val="00EA3CF8"/>
    <w:rsid w:val="00EA446F"/>
    <w:rsid w:val="00EA6DDC"/>
    <w:rsid w:val="00EB3749"/>
    <w:rsid w:val="00EB771B"/>
    <w:rsid w:val="00EB7BA8"/>
    <w:rsid w:val="00EB7E4D"/>
    <w:rsid w:val="00EBA2F6"/>
    <w:rsid w:val="00EC3E36"/>
    <w:rsid w:val="00EC51EE"/>
    <w:rsid w:val="00EC6936"/>
    <w:rsid w:val="00ED2AA4"/>
    <w:rsid w:val="00ED3EBF"/>
    <w:rsid w:val="00EE7904"/>
    <w:rsid w:val="00EF05D0"/>
    <w:rsid w:val="00EF3AB9"/>
    <w:rsid w:val="00EF3E1C"/>
    <w:rsid w:val="00EF41A4"/>
    <w:rsid w:val="00EF7BE3"/>
    <w:rsid w:val="00EF7FB2"/>
    <w:rsid w:val="00EF7FE3"/>
    <w:rsid w:val="00F137F0"/>
    <w:rsid w:val="00F23048"/>
    <w:rsid w:val="00F25FFB"/>
    <w:rsid w:val="00F342DE"/>
    <w:rsid w:val="00F34588"/>
    <w:rsid w:val="00F37C77"/>
    <w:rsid w:val="00F37F98"/>
    <w:rsid w:val="00F41ED7"/>
    <w:rsid w:val="00F4451B"/>
    <w:rsid w:val="00F514B4"/>
    <w:rsid w:val="00F54A59"/>
    <w:rsid w:val="00F618A1"/>
    <w:rsid w:val="00F71A73"/>
    <w:rsid w:val="00F72B84"/>
    <w:rsid w:val="00F81406"/>
    <w:rsid w:val="00F817DC"/>
    <w:rsid w:val="00F865C3"/>
    <w:rsid w:val="00F92C8A"/>
    <w:rsid w:val="00F9343E"/>
    <w:rsid w:val="00F934A2"/>
    <w:rsid w:val="00F93790"/>
    <w:rsid w:val="00F94858"/>
    <w:rsid w:val="00FA209D"/>
    <w:rsid w:val="00FA2EDA"/>
    <w:rsid w:val="00FA5A49"/>
    <w:rsid w:val="00FC2FE3"/>
    <w:rsid w:val="00FD00B5"/>
    <w:rsid w:val="00FD2E24"/>
    <w:rsid w:val="00FD5E01"/>
    <w:rsid w:val="00FD61C8"/>
    <w:rsid w:val="00FD61CD"/>
    <w:rsid w:val="00FE08FD"/>
    <w:rsid w:val="00FE6883"/>
    <w:rsid w:val="00FF3874"/>
    <w:rsid w:val="00FF6EED"/>
    <w:rsid w:val="0202E24E"/>
    <w:rsid w:val="039EB2AF"/>
    <w:rsid w:val="042343B8"/>
    <w:rsid w:val="05AEF3C6"/>
    <w:rsid w:val="05F0D8E4"/>
    <w:rsid w:val="063CA0A2"/>
    <w:rsid w:val="0720DA06"/>
    <w:rsid w:val="0727AC69"/>
    <w:rsid w:val="074AC427"/>
    <w:rsid w:val="081820D7"/>
    <w:rsid w:val="08757BAB"/>
    <w:rsid w:val="0ACBF9C4"/>
    <w:rsid w:val="0AF892B9"/>
    <w:rsid w:val="0B03F5D1"/>
    <w:rsid w:val="0BEBA822"/>
    <w:rsid w:val="0C56A57B"/>
    <w:rsid w:val="0C9FD0FB"/>
    <w:rsid w:val="0CE81A2E"/>
    <w:rsid w:val="0D901B8A"/>
    <w:rsid w:val="0D96EDED"/>
    <w:rsid w:val="0DA943E7"/>
    <w:rsid w:val="0E3DCC6B"/>
    <w:rsid w:val="0EADC89E"/>
    <w:rsid w:val="0FAE1257"/>
    <w:rsid w:val="10056B5E"/>
    <w:rsid w:val="100A0A5F"/>
    <w:rsid w:val="101FAEDE"/>
    <w:rsid w:val="11A5DAC0"/>
    <w:rsid w:val="12563EFC"/>
    <w:rsid w:val="150C66C3"/>
    <w:rsid w:val="150C7499"/>
    <w:rsid w:val="159B2D6F"/>
    <w:rsid w:val="15FF6AE7"/>
    <w:rsid w:val="1638D269"/>
    <w:rsid w:val="163F97D2"/>
    <w:rsid w:val="1736FDD0"/>
    <w:rsid w:val="180891FA"/>
    <w:rsid w:val="1D0EF3AA"/>
    <w:rsid w:val="1E05AB30"/>
    <w:rsid w:val="1E0E47E5"/>
    <w:rsid w:val="204C197A"/>
    <w:rsid w:val="20ADA7B3"/>
    <w:rsid w:val="21009969"/>
    <w:rsid w:val="216754E1"/>
    <w:rsid w:val="21F28520"/>
    <w:rsid w:val="227410CB"/>
    <w:rsid w:val="22A36FD9"/>
    <w:rsid w:val="232C8ECB"/>
    <w:rsid w:val="2400EC02"/>
    <w:rsid w:val="2433F86C"/>
    <w:rsid w:val="24C8F430"/>
    <w:rsid w:val="25066240"/>
    <w:rsid w:val="267995D5"/>
    <w:rsid w:val="26EA2E09"/>
    <w:rsid w:val="2789B5CA"/>
    <w:rsid w:val="283E0302"/>
    <w:rsid w:val="29CBB196"/>
    <w:rsid w:val="2B1F0D57"/>
    <w:rsid w:val="2B51FF26"/>
    <w:rsid w:val="2BB71855"/>
    <w:rsid w:val="2C828F14"/>
    <w:rsid w:val="2CFB2D53"/>
    <w:rsid w:val="2D2A88E4"/>
    <w:rsid w:val="2E892A46"/>
    <w:rsid w:val="2F815FAB"/>
    <w:rsid w:val="2FA40769"/>
    <w:rsid w:val="3064A5BC"/>
    <w:rsid w:val="306FB29E"/>
    <w:rsid w:val="316EE2E9"/>
    <w:rsid w:val="3181DE24"/>
    <w:rsid w:val="322EE898"/>
    <w:rsid w:val="336A6ED7"/>
    <w:rsid w:val="33725C5D"/>
    <w:rsid w:val="3568C838"/>
    <w:rsid w:val="358FA9F6"/>
    <w:rsid w:val="35AC2EDE"/>
    <w:rsid w:val="35FEA97F"/>
    <w:rsid w:val="3744ACC1"/>
    <w:rsid w:val="37662A10"/>
    <w:rsid w:val="38135905"/>
    <w:rsid w:val="38D5C27D"/>
    <w:rsid w:val="38F37E61"/>
    <w:rsid w:val="3A314E7A"/>
    <w:rsid w:val="3BFEF587"/>
    <w:rsid w:val="3C584466"/>
    <w:rsid w:val="3D80B548"/>
    <w:rsid w:val="3F369649"/>
    <w:rsid w:val="401B4636"/>
    <w:rsid w:val="41DA59CC"/>
    <w:rsid w:val="4230F0B5"/>
    <w:rsid w:val="4281384A"/>
    <w:rsid w:val="43762A2D"/>
    <w:rsid w:val="43AA2B3B"/>
    <w:rsid w:val="43D53EC1"/>
    <w:rsid w:val="4448B8D8"/>
    <w:rsid w:val="446F8EC8"/>
    <w:rsid w:val="448763BF"/>
    <w:rsid w:val="44E185D3"/>
    <w:rsid w:val="451C5B0B"/>
    <w:rsid w:val="453D6465"/>
    <w:rsid w:val="45D7D3CF"/>
    <w:rsid w:val="45E48939"/>
    <w:rsid w:val="45F1B684"/>
    <w:rsid w:val="4797BB70"/>
    <w:rsid w:val="4846061B"/>
    <w:rsid w:val="49561CD3"/>
    <w:rsid w:val="49A26D00"/>
    <w:rsid w:val="4A8C4A2F"/>
    <w:rsid w:val="4AD25C41"/>
    <w:rsid w:val="4CA83716"/>
    <w:rsid w:val="4D8A08B6"/>
    <w:rsid w:val="4DB8D738"/>
    <w:rsid w:val="4DCF2B9F"/>
    <w:rsid w:val="4E04CA0D"/>
    <w:rsid w:val="4E5E3536"/>
    <w:rsid w:val="4E744ADC"/>
    <w:rsid w:val="5224ABA3"/>
    <w:rsid w:val="5397ECDD"/>
    <w:rsid w:val="564C96B2"/>
    <w:rsid w:val="5771AAD1"/>
    <w:rsid w:val="579E894F"/>
    <w:rsid w:val="58814049"/>
    <w:rsid w:val="58FB6D7C"/>
    <w:rsid w:val="594CAFAA"/>
    <w:rsid w:val="597028A2"/>
    <w:rsid w:val="59850742"/>
    <w:rsid w:val="59D3E679"/>
    <w:rsid w:val="5C554C54"/>
    <w:rsid w:val="5C816EE1"/>
    <w:rsid w:val="5CAA9061"/>
    <w:rsid w:val="5CCE25CB"/>
    <w:rsid w:val="5D596308"/>
    <w:rsid w:val="5E310726"/>
    <w:rsid w:val="5EB4A951"/>
    <w:rsid w:val="5F6962B3"/>
    <w:rsid w:val="6261CB54"/>
    <w:rsid w:val="62965B52"/>
    <w:rsid w:val="634AF977"/>
    <w:rsid w:val="63908B20"/>
    <w:rsid w:val="642D1E2E"/>
    <w:rsid w:val="645C9B25"/>
    <w:rsid w:val="6518D71C"/>
    <w:rsid w:val="6B416A5A"/>
    <w:rsid w:val="6D675F10"/>
    <w:rsid w:val="6D90D028"/>
    <w:rsid w:val="6D95F0E3"/>
    <w:rsid w:val="6DEA7DAB"/>
    <w:rsid w:val="6E1D1C3A"/>
    <w:rsid w:val="6E1E4B2A"/>
    <w:rsid w:val="6E27AD19"/>
    <w:rsid w:val="6E6D8879"/>
    <w:rsid w:val="6E7C82EF"/>
    <w:rsid w:val="6EBFB962"/>
    <w:rsid w:val="6F0BC29D"/>
    <w:rsid w:val="6F209273"/>
    <w:rsid w:val="6F40E5D4"/>
    <w:rsid w:val="6FB8EC9B"/>
    <w:rsid w:val="6FC0DA21"/>
    <w:rsid w:val="701392E4"/>
    <w:rsid w:val="70472C49"/>
    <w:rsid w:val="715CAA82"/>
    <w:rsid w:val="71D80DE0"/>
    <w:rsid w:val="71EE83A1"/>
    <w:rsid w:val="72696206"/>
    <w:rsid w:val="72D2390A"/>
    <w:rsid w:val="72F87AE3"/>
    <w:rsid w:val="748CDB40"/>
    <w:rsid w:val="748E437D"/>
    <w:rsid w:val="75043C85"/>
    <w:rsid w:val="753FD116"/>
    <w:rsid w:val="760420BD"/>
    <w:rsid w:val="76301BA5"/>
    <w:rsid w:val="7631FFE9"/>
    <w:rsid w:val="76DDCC86"/>
    <w:rsid w:val="7790D484"/>
    <w:rsid w:val="77CBEC06"/>
    <w:rsid w:val="77FC6B18"/>
    <w:rsid w:val="78B49D4C"/>
    <w:rsid w:val="79F08DE5"/>
    <w:rsid w:val="7ABB04EB"/>
    <w:rsid w:val="7CD52988"/>
    <w:rsid w:val="7D36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C97B"/>
  <w14:defaultImageDpi w14:val="32767"/>
  <w15:chartTrackingRefBased/>
  <w15:docId w15:val="{621169D7-3357-0141-BB3D-F45E5990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438"/>
    <w:pPr>
      <w:ind w:left="720"/>
      <w:contextualSpacing/>
    </w:pPr>
  </w:style>
  <w:style w:type="character" w:customStyle="1" w:styleId="normaltextrun">
    <w:name w:val="normaltextrun"/>
    <w:basedOn w:val="DefaultParagraphFont"/>
    <w:rsid w:val="00F37F98"/>
  </w:style>
  <w:style w:type="character" w:customStyle="1" w:styleId="spellingerror">
    <w:name w:val="spellingerror"/>
    <w:basedOn w:val="DefaultParagraphFont"/>
    <w:rsid w:val="00F37F98"/>
  </w:style>
  <w:style w:type="paragraph" w:styleId="BalloonText">
    <w:name w:val="Balloon Text"/>
    <w:basedOn w:val="Normal"/>
    <w:link w:val="BalloonTextChar"/>
    <w:uiPriority w:val="99"/>
    <w:semiHidden/>
    <w:unhideWhenUsed/>
    <w:rsid w:val="008B2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C8F"/>
    <w:rPr>
      <w:rFonts w:ascii="Segoe UI" w:hAnsi="Segoe UI" w:cs="Segoe UI"/>
      <w:sz w:val="18"/>
      <w:szCs w:val="18"/>
    </w:rPr>
  </w:style>
  <w:style w:type="paragraph" w:styleId="NormalWeb">
    <w:name w:val="Normal (Web)"/>
    <w:basedOn w:val="Normal"/>
    <w:uiPriority w:val="99"/>
    <w:unhideWhenUsed/>
    <w:rsid w:val="000E361F"/>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B277E9"/>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B277E9"/>
  </w:style>
  <w:style w:type="character" w:styleId="CommentReference">
    <w:name w:val="annotation reference"/>
    <w:basedOn w:val="DefaultParagraphFont"/>
    <w:uiPriority w:val="99"/>
    <w:semiHidden/>
    <w:unhideWhenUsed/>
    <w:rsid w:val="00271E75"/>
    <w:rPr>
      <w:sz w:val="16"/>
      <w:szCs w:val="16"/>
    </w:rPr>
  </w:style>
  <w:style w:type="paragraph" w:styleId="CommentText">
    <w:name w:val="annotation text"/>
    <w:basedOn w:val="Normal"/>
    <w:link w:val="CommentTextChar"/>
    <w:uiPriority w:val="99"/>
    <w:unhideWhenUsed/>
    <w:rsid w:val="00271E75"/>
    <w:rPr>
      <w:sz w:val="20"/>
      <w:szCs w:val="20"/>
    </w:rPr>
  </w:style>
  <w:style w:type="character" w:customStyle="1" w:styleId="CommentTextChar">
    <w:name w:val="Comment Text Char"/>
    <w:basedOn w:val="DefaultParagraphFont"/>
    <w:link w:val="CommentText"/>
    <w:uiPriority w:val="99"/>
    <w:rsid w:val="00271E75"/>
    <w:rPr>
      <w:sz w:val="20"/>
      <w:szCs w:val="20"/>
    </w:rPr>
  </w:style>
  <w:style w:type="paragraph" w:styleId="CommentSubject">
    <w:name w:val="annotation subject"/>
    <w:basedOn w:val="CommentText"/>
    <w:next w:val="CommentText"/>
    <w:link w:val="CommentSubjectChar"/>
    <w:uiPriority w:val="99"/>
    <w:semiHidden/>
    <w:unhideWhenUsed/>
    <w:rsid w:val="00D60D38"/>
    <w:rPr>
      <w:b/>
      <w:bCs/>
    </w:rPr>
  </w:style>
  <w:style w:type="character" w:customStyle="1" w:styleId="CommentSubjectChar">
    <w:name w:val="Comment Subject Char"/>
    <w:basedOn w:val="CommentTextChar"/>
    <w:link w:val="CommentSubject"/>
    <w:uiPriority w:val="99"/>
    <w:semiHidden/>
    <w:rsid w:val="00D60D38"/>
    <w:rPr>
      <w:b/>
      <w:bCs/>
      <w:sz w:val="20"/>
      <w:szCs w:val="20"/>
    </w:rPr>
  </w:style>
  <w:style w:type="paragraph" w:styleId="Revision">
    <w:name w:val="Revision"/>
    <w:hidden/>
    <w:uiPriority w:val="99"/>
    <w:semiHidden/>
    <w:rsid w:val="00D60D38"/>
  </w:style>
  <w:style w:type="character" w:styleId="Hyperlink">
    <w:name w:val="Hyperlink"/>
    <w:basedOn w:val="DefaultParagraphFont"/>
    <w:uiPriority w:val="99"/>
    <w:unhideWhenUsed/>
    <w:rsid w:val="00D96CE5"/>
    <w:rPr>
      <w:color w:val="0563C1" w:themeColor="hyperlink"/>
      <w:u w:val="single"/>
    </w:rPr>
  </w:style>
  <w:style w:type="paragraph" w:styleId="Header">
    <w:name w:val="header"/>
    <w:basedOn w:val="Normal"/>
    <w:link w:val="HeaderChar"/>
    <w:uiPriority w:val="99"/>
    <w:unhideWhenUsed/>
    <w:rsid w:val="008A3B22"/>
    <w:pPr>
      <w:tabs>
        <w:tab w:val="center" w:pos="4680"/>
        <w:tab w:val="right" w:pos="9360"/>
      </w:tabs>
    </w:pPr>
  </w:style>
  <w:style w:type="character" w:customStyle="1" w:styleId="HeaderChar">
    <w:name w:val="Header Char"/>
    <w:basedOn w:val="DefaultParagraphFont"/>
    <w:link w:val="Header"/>
    <w:uiPriority w:val="99"/>
    <w:rsid w:val="008A3B22"/>
  </w:style>
  <w:style w:type="paragraph" w:styleId="Footer">
    <w:name w:val="footer"/>
    <w:basedOn w:val="Normal"/>
    <w:link w:val="FooterChar"/>
    <w:uiPriority w:val="99"/>
    <w:unhideWhenUsed/>
    <w:rsid w:val="008A3B22"/>
    <w:pPr>
      <w:tabs>
        <w:tab w:val="center" w:pos="4680"/>
        <w:tab w:val="right" w:pos="9360"/>
      </w:tabs>
    </w:pPr>
  </w:style>
  <w:style w:type="character" w:customStyle="1" w:styleId="FooterChar">
    <w:name w:val="Footer Char"/>
    <w:basedOn w:val="DefaultParagraphFont"/>
    <w:link w:val="Footer"/>
    <w:uiPriority w:val="99"/>
    <w:rsid w:val="008A3B22"/>
  </w:style>
  <w:style w:type="character" w:styleId="LineNumber">
    <w:name w:val="line number"/>
    <w:basedOn w:val="DefaultParagraphFont"/>
    <w:uiPriority w:val="99"/>
    <w:semiHidden/>
    <w:unhideWhenUsed/>
    <w:rsid w:val="008A3B22"/>
  </w:style>
  <w:style w:type="paragraph" w:customStyle="1" w:styleId="EndNoteBibliography">
    <w:name w:val="EndNote Bibliography"/>
    <w:basedOn w:val="Normal"/>
    <w:link w:val="EndNoteBibliographyChar"/>
    <w:rsid w:val="00F81406"/>
    <w:pPr>
      <w:jc w:val="both"/>
    </w:pPr>
    <w:rPr>
      <w:rFonts w:ascii="Arial" w:eastAsia="Arial" w:hAnsi="Arial" w:cs="Arial"/>
      <w:noProof/>
      <w:sz w:val="22"/>
      <w:szCs w:val="22"/>
    </w:rPr>
  </w:style>
  <w:style w:type="character" w:customStyle="1" w:styleId="EndNoteBibliographyChar">
    <w:name w:val="EndNote Bibliography Char"/>
    <w:basedOn w:val="DefaultParagraphFont"/>
    <w:link w:val="EndNoteBibliography"/>
    <w:rsid w:val="00F81406"/>
    <w:rPr>
      <w:rFonts w:ascii="Arial" w:eastAsia="Arial" w:hAnsi="Arial" w:cs="Arial"/>
      <w:noProof/>
      <w:sz w:val="22"/>
      <w:szCs w:val="22"/>
    </w:rPr>
  </w:style>
  <w:style w:type="paragraph" w:customStyle="1" w:styleId="dx-doi">
    <w:name w:val="dx-doi"/>
    <w:basedOn w:val="Normal"/>
    <w:rsid w:val="003B15AD"/>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3B15AD"/>
    <w:rPr>
      <w:color w:val="605E5C"/>
      <w:shd w:val="clear" w:color="auto" w:fill="E1DFDD"/>
    </w:rPr>
  </w:style>
  <w:style w:type="character" w:styleId="FollowedHyperlink">
    <w:name w:val="FollowedHyperlink"/>
    <w:basedOn w:val="DefaultParagraphFont"/>
    <w:uiPriority w:val="99"/>
    <w:semiHidden/>
    <w:unhideWhenUsed/>
    <w:rsid w:val="00F618A1"/>
    <w:rPr>
      <w:color w:val="954F72" w:themeColor="followedHyperlink"/>
      <w:u w:val="single"/>
    </w:rPr>
  </w:style>
  <w:style w:type="paragraph" w:styleId="Bibliography">
    <w:name w:val="Bibliography"/>
    <w:basedOn w:val="Normal"/>
    <w:next w:val="Normal"/>
    <w:uiPriority w:val="37"/>
    <w:unhideWhenUsed/>
    <w:rsid w:val="00EA446F"/>
    <w:pPr>
      <w:tabs>
        <w:tab w:val="left" w:pos="504"/>
      </w:tabs>
      <w:spacing w:after="240"/>
      <w:ind w:left="504" w:hanging="504"/>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4372">
      <w:bodyDiv w:val="1"/>
      <w:marLeft w:val="0"/>
      <w:marRight w:val="0"/>
      <w:marTop w:val="0"/>
      <w:marBottom w:val="0"/>
      <w:divBdr>
        <w:top w:val="none" w:sz="0" w:space="0" w:color="auto"/>
        <w:left w:val="none" w:sz="0" w:space="0" w:color="auto"/>
        <w:bottom w:val="none" w:sz="0" w:space="0" w:color="auto"/>
        <w:right w:val="none" w:sz="0" w:space="0" w:color="auto"/>
      </w:divBdr>
    </w:div>
    <w:div w:id="403843364">
      <w:bodyDiv w:val="1"/>
      <w:marLeft w:val="0"/>
      <w:marRight w:val="0"/>
      <w:marTop w:val="0"/>
      <w:marBottom w:val="0"/>
      <w:divBdr>
        <w:top w:val="none" w:sz="0" w:space="0" w:color="auto"/>
        <w:left w:val="none" w:sz="0" w:space="0" w:color="auto"/>
        <w:bottom w:val="none" w:sz="0" w:space="0" w:color="auto"/>
        <w:right w:val="none" w:sz="0" w:space="0" w:color="auto"/>
      </w:divBdr>
    </w:div>
    <w:div w:id="422263376">
      <w:bodyDiv w:val="1"/>
      <w:marLeft w:val="0"/>
      <w:marRight w:val="0"/>
      <w:marTop w:val="0"/>
      <w:marBottom w:val="0"/>
      <w:divBdr>
        <w:top w:val="none" w:sz="0" w:space="0" w:color="auto"/>
        <w:left w:val="none" w:sz="0" w:space="0" w:color="auto"/>
        <w:bottom w:val="none" w:sz="0" w:space="0" w:color="auto"/>
        <w:right w:val="none" w:sz="0" w:space="0" w:color="auto"/>
      </w:divBdr>
    </w:div>
    <w:div w:id="671490679">
      <w:bodyDiv w:val="1"/>
      <w:marLeft w:val="0"/>
      <w:marRight w:val="0"/>
      <w:marTop w:val="0"/>
      <w:marBottom w:val="0"/>
      <w:divBdr>
        <w:top w:val="none" w:sz="0" w:space="0" w:color="auto"/>
        <w:left w:val="none" w:sz="0" w:space="0" w:color="auto"/>
        <w:bottom w:val="none" w:sz="0" w:space="0" w:color="auto"/>
        <w:right w:val="none" w:sz="0" w:space="0" w:color="auto"/>
      </w:divBdr>
      <w:divsChild>
        <w:div w:id="362168315">
          <w:marLeft w:val="480"/>
          <w:marRight w:val="0"/>
          <w:marTop w:val="0"/>
          <w:marBottom w:val="0"/>
          <w:divBdr>
            <w:top w:val="none" w:sz="0" w:space="0" w:color="auto"/>
            <w:left w:val="none" w:sz="0" w:space="0" w:color="auto"/>
            <w:bottom w:val="none" w:sz="0" w:space="0" w:color="auto"/>
            <w:right w:val="none" w:sz="0" w:space="0" w:color="auto"/>
          </w:divBdr>
          <w:divsChild>
            <w:div w:id="15643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28291">
      <w:bodyDiv w:val="1"/>
      <w:marLeft w:val="0"/>
      <w:marRight w:val="0"/>
      <w:marTop w:val="0"/>
      <w:marBottom w:val="0"/>
      <w:divBdr>
        <w:top w:val="none" w:sz="0" w:space="0" w:color="auto"/>
        <w:left w:val="none" w:sz="0" w:space="0" w:color="auto"/>
        <w:bottom w:val="none" w:sz="0" w:space="0" w:color="auto"/>
        <w:right w:val="none" w:sz="0" w:space="0" w:color="auto"/>
      </w:divBdr>
    </w:div>
    <w:div w:id="800878635">
      <w:bodyDiv w:val="1"/>
      <w:marLeft w:val="0"/>
      <w:marRight w:val="0"/>
      <w:marTop w:val="0"/>
      <w:marBottom w:val="0"/>
      <w:divBdr>
        <w:top w:val="none" w:sz="0" w:space="0" w:color="auto"/>
        <w:left w:val="none" w:sz="0" w:space="0" w:color="auto"/>
        <w:bottom w:val="none" w:sz="0" w:space="0" w:color="auto"/>
        <w:right w:val="none" w:sz="0" w:space="0" w:color="auto"/>
      </w:divBdr>
    </w:div>
    <w:div w:id="828132791">
      <w:bodyDiv w:val="1"/>
      <w:marLeft w:val="0"/>
      <w:marRight w:val="0"/>
      <w:marTop w:val="0"/>
      <w:marBottom w:val="0"/>
      <w:divBdr>
        <w:top w:val="none" w:sz="0" w:space="0" w:color="auto"/>
        <w:left w:val="none" w:sz="0" w:space="0" w:color="auto"/>
        <w:bottom w:val="none" w:sz="0" w:space="0" w:color="auto"/>
        <w:right w:val="none" w:sz="0" w:space="0" w:color="auto"/>
      </w:divBdr>
    </w:div>
    <w:div w:id="854538311">
      <w:bodyDiv w:val="1"/>
      <w:marLeft w:val="0"/>
      <w:marRight w:val="0"/>
      <w:marTop w:val="0"/>
      <w:marBottom w:val="0"/>
      <w:divBdr>
        <w:top w:val="none" w:sz="0" w:space="0" w:color="auto"/>
        <w:left w:val="none" w:sz="0" w:space="0" w:color="auto"/>
        <w:bottom w:val="none" w:sz="0" w:space="0" w:color="auto"/>
        <w:right w:val="none" w:sz="0" w:space="0" w:color="auto"/>
      </w:divBdr>
    </w:div>
    <w:div w:id="963465684">
      <w:bodyDiv w:val="1"/>
      <w:marLeft w:val="0"/>
      <w:marRight w:val="0"/>
      <w:marTop w:val="0"/>
      <w:marBottom w:val="0"/>
      <w:divBdr>
        <w:top w:val="none" w:sz="0" w:space="0" w:color="auto"/>
        <w:left w:val="none" w:sz="0" w:space="0" w:color="auto"/>
        <w:bottom w:val="none" w:sz="0" w:space="0" w:color="auto"/>
        <w:right w:val="none" w:sz="0" w:space="0" w:color="auto"/>
      </w:divBdr>
      <w:divsChild>
        <w:div w:id="1603686347">
          <w:marLeft w:val="480"/>
          <w:marRight w:val="0"/>
          <w:marTop w:val="0"/>
          <w:marBottom w:val="0"/>
          <w:divBdr>
            <w:top w:val="none" w:sz="0" w:space="0" w:color="auto"/>
            <w:left w:val="none" w:sz="0" w:space="0" w:color="auto"/>
            <w:bottom w:val="none" w:sz="0" w:space="0" w:color="auto"/>
            <w:right w:val="none" w:sz="0" w:space="0" w:color="auto"/>
          </w:divBdr>
          <w:divsChild>
            <w:div w:id="871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8867">
      <w:bodyDiv w:val="1"/>
      <w:marLeft w:val="0"/>
      <w:marRight w:val="0"/>
      <w:marTop w:val="0"/>
      <w:marBottom w:val="0"/>
      <w:divBdr>
        <w:top w:val="none" w:sz="0" w:space="0" w:color="auto"/>
        <w:left w:val="none" w:sz="0" w:space="0" w:color="auto"/>
        <w:bottom w:val="none" w:sz="0" w:space="0" w:color="auto"/>
        <w:right w:val="none" w:sz="0" w:space="0" w:color="auto"/>
      </w:divBdr>
    </w:div>
    <w:div w:id="1105223620">
      <w:bodyDiv w:val="1"/>
      <w:marLeft w:val="0"/>
      <w:marRight w:val="0"/>
      <w:marTop w:val="0"/>
      <w:marBottom w:val="0"/>
      <w:divBdr>
        <w:top w:val="none" w:sz="0" w:space="0" w:color="auto"/>
        <w:left w:val="none" w:sz="0" w:space="0" w:color="auto"/>
        <w:bottom w:val="none" w:sz="0" w:space="0" w:color="auto"/>
        <w:right w:val="none" w:sz="0" w:space="0" w:color="auto"/>
      </w:divBdr>
      <w:divsChild>
        <w:div w:id="1577327049">
          <w:marLeft w:val="0"/>
          <w:marRight w:val="0"/>
          <w:marTop w:val="0"/>
          <w:marBottom w:val="0"/>
          <w:divBdr>
            <w:top w:val="none" w:sz="0" w:space="0" w:color="auto"/>
            <w:left w:val="none" w:sz="0" w:space="0" w:color="auto"/>
            <w:bottom w:val="none" w:sz="0" w:space="0" w:color="auto"/>
            <w:right w:val="none" w:sz="0" w:space="0" w:color="auto"/>
          </w:divBdr>
        </w:div>
      </w:divsChild>
    </w:div>
    <w:div w:id="1190216882">
      <w:bodyDiv w:val="1"/>
      <w:marLeft w:val="0"/>
      <w:marRight w:val="0"/>
      <w:marTop w:val="0"/>
      <w:marBottom w:val="0"/>
      <w:divBdr>
        <w:top w:val="none" w:sz="0" w:space="0" w:color="auto"/>
        <w:left w:val="none" w:sz="0" w:space="0" w:color="auto"/>
        <w:bottom w:val="none" w:sz="0" w:space="0" w:color="auto"/>
        <w:right w:val="none" w:sz="0" w:space="0" w:color="auto"/>
      </w:divBdr>
    </w:div>
    <w:div w:id="1275016983">
      <w:bodyDiv w:val="1"/>
      <w:marLeft w:val="0"/>
      <w:marRight w:val="0"/>
      <w:marTop w:val="0"/>
      <w:marBottom w:val="0"/>
      <w:divBdr>
        <w:top w:val="none" w:sz="0" w:space="0" w:color="auto"/>
        <w:left w:val="none" w:sz="0" w:space="0" w:color="auto"/>
        <w:bottom w:val="none" w:sz="0" w:space="0" w:color="auto"/>
        <w:right w:val="none" w:sz="0" w:space="0" w:color="auto"/>
      </w:divBdr>
    </w:div>
    <w:div w:id="1310744910">
      <w:bodyDiv w:val="1"/>
      <w:marLeft w:val="0"/>
      <w:marRight w:val="0"/>
      <w:marTop w:val="0"/>
      <w:marBottom w:val="0"/>
      <w:divBdr>
        <w:top w:val="none" w:sz="0" w:space="0" w:color="auto"/>
        <w:left w:val="none" w:sz="0" w:space="0" w:color="auto"/>
        <w:bottom w:val="none" w:sz="0" w:space="0" w:color="auto"/>
        <w:right w:val="none" w:sz="0" w:space="0" w:color="auto"/>
      </w:divBdr>
    </w:div>
    <w:div w:id="1782216110">
      <w:bodyDiv w:val="1"/>
      <w:marLeft w:val="0"/>
      <w:marRight w:val="0"/>
      <w:marTop w:val="0"/>
      <w:marBottom w:val="0"/>
      <w:divBdr>
        <w:top w:val="none" w:sz="0" w:space="0" w:color="auto"/>
        <w:left w:val="none" w:sz="0" w:space="0" w:color="auto"/>
        <w:bottom w:val="none" w:sz="0" w:space="0" w:color="auto"/>
        <w:right w:val="none" w:sz="0" w:space="0" w:color="auto"/>
      </w:divBdr>
    </w:div>
    <w:div w:id="2042320047">
      <w:bodyDiv w:val="1"/>
      <w:marLeft w:val="0"/>
      <w:marRight w:val="0"/>
      <w:marTop w:val="0"/>
      <w:marBottom w:val="0"/>
      <w:divBdr>
        <w:top w:val="none" w:sz="0" w:space="0" w:color="auto"/>
        <w:left w:val="none" w:sz="0" w:space="0" w:color="auto"/>
        <w:bottom w:val="none" w:sz="0" w:space="0" w:color="auto"/>
        <w:right w:val="none" w:sz="0" w:space="0" w:color="auto"/>
      </w:divBdr>
      <w:divsChild>
        <w:div w:id="1213083454">
          <w:marLeft w:val="0"/>
          <w:marRight w:val="0"/>
          <w:marTop w:val="0"/>
          <w:marBottom w:val="0"/>
          <w:divBdr>
            <w:top w:val="none" w:sz="0" w:space="0" w:color="auto"/>
            <w:left w:val="none" w:sz="0" w:space="0" w:color="auto"/>
            <w:bottom w:val="none" w:sz="0" w:space="0" w:color="auto"/>
            <w:right w:val="none" w:sz="0" w:space="0" w:color="auto"/>
          </w:divBdr>
        </w:div>
      </w:divsChild>
    </w:div>
    <w:div w:id="2081900955">
      <w:bodyDiv w:val="1"/>
      <w:marLeft w:val="0"/>
      <w:marRight w:val="0"/>
      <w:marTop w:val="0"/>
      <w:marBottom w:val="0"/>
      <w:divBdr>
        <w:top w:val="none" w:sz="0" w:space="0" w:color="auto"/>
        <w:left w:val="none" w:sz="0" w:space="0" w:color="auto"/>
        <w:bottom w:val="none" w:sz="0" w:space="0" w:color="auto"/>
        <w:right w:val="none" w:sz="0" w:space="0" w:color="auto"/>
      </w:divBdr>
      <w:divsChild>
        <w:div w:id="1903905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ebertpub.com/doi/10.1089/acm.2011.0488" TargetMode="External"/><Relationship Id="rId18" Type="http://schemas.openxmlformats.org/officeDocument/2006/relationships/hyperlink" Target="https://doi.org/10.1094/PBIOMES-05-17-0019-RVW" TargetMode="External"/><Relationship Id="rId26" Type="http://schemas.openxmlformats.org/officeDocument/2006/relationships/hyperlink" Target="https://www.liebertpub.com/doi/10.1089/acm.2009.0075" TargetMode="External"/><Relationship Id="rId3" Type="http://schemas.openxmlformats.org/officeDocument/2006/relationships/customXml" Target="../customXml/item3.xml"/><Relationship Id="rId21" Type="http://schemas.openxmlformats.org/officeDocument/2006/relationships/hyperlink" Target="https://www.frontiersin.org/articles/10.3389/fpls.2020.00199/full?utm_source=fweb&amp;utm_medium=nblog&amp;utm_campaign=ba-sci-fpls-nasa-space-lettuc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dpi.com/2076-328X/4/4/394" TargetMode="External"/><Relationship Id="rId17" Type="http://schemas.openxmlformats.org/officeDocument/2006/relationships/hyperlink" Target="https://www.researchgate.net/profile/Kathryn-Colley/publication/273139908_Workplace_settings_and_wellbeing_Greenspace_use_and_views_contribute_to_employee_wellbeing_at_pen-urban_business_sites/links/5a670ffd0f7e9b76ea8d62b8/Workplace-settings-and-wellbeing-Greenspace-use-and-views-contribute-to-employee-wellbeing-at-pen-urban-business-sites.pdf" TargetMode="External"/><Relationship Id="rId25" Type="http://schemas.openxmlformats.org/officeDocument/2006/relationships/hyperlink" Target="https://pubmed.ncbi.nlm.nih.gov/25068481/"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38/s41526-019-0091-2" TargetMode="External"/><Relationship Id="rId20" Type="http://schemas.openxmlformats.org/officeDocument/2006/relationships/hyperlink" Target="https://www.sciencedirect.com/science/article/abs/pii/S0360132318302403" TargetMode="External"/><Relationship Id="rId29" Type="http://schemas.openxmlformats.org/officeDocument/2006/relationships/hyperlink" Target="https://pubmed.ncbi.nlm.nih.gov/320681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e.ac.uk/download/pdf/80604563.pdf" TargetMode="External"/><Relationship Id="rId24" Type="http://schemas.openxmlformats.org/officeDocument/2006/relationships/hyperlink" Target="https://ntrs.nasa.gov/api/citations/20170007815/downloads/20170007815.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2514/6.2013-3509" TargetMode="External"/><Relationship Id="rId23" Type="http://schemas.openxmlformats.org/officeDocument/2006/relationships/hyperlink" Target="https://journals.plos.org/plosone/article?id=10.1371/journal.pone.0134848" TargetMode="External"/><Relationship Id="rId28" Type="http://schemas.openxmlformats.org/officeDocument/2006/relationships/hyperlink" Target="https://pubmed.ncbi.nlm.nih.gov/33926205/" TargetMode="External"/><Relationship Id="rId10" Type="http://schemas.openxmlformats.org/officeDocument/2006/relationships/endnotes" Target="endnotes.xml"/><Relationship Id="rId19" Type="http://schemas.openxmlformats.org/officeDocument/2006/relationships/hyperlink" Target="https://www.mdpi.com/1660-4601/11/10/10883" TargetMode="External"/><Relationship Id="rId31" Type="http://schemas.openxmlformats.org/officeDocument/2006/relationships/hyperlink" Target="https://www.dovepress.com/impact-of-space-flight-on-bacterial-virulence-and-antibiotic-susceptib-peer-reviewed-fulltext-article-ID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science/article/pii/S2589004221003631?via%3Dihub" TargetMode="External"/><Relationship Id="rId22" Type="http://schemas.openxmlformats.org/officeDocument/2006/relationships/hyperlink" Target="https://journals.sagepub.com/doi/10.1177/193758671300600207" TargetMode="External"/><Relationship Id="rId27" Type="http://schemas.openxmlformats.org/officeDocument/2006/relationships/hyperlink" Target="https://www.semanticscholar.org/paper/BIOPHILIC-DESIGN-PATTERNS%3A-Emerging-Nature-Based-in-Ryan-Browning/f2f43cc85573cfe8f7a2770354fbea84c95e0f36" TargetMode="External"/><Relationship Id="rId30" Type="http://schemas.openxmlformats.org/officeDocument/2006/relationships/hyperlink" Target="file:///C:\Users\awhitmir\Documents\decadal\1.%09https:\www.annualreviews.org\doi\abs\10.1146\annurev.psych.51.1.227"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A5B5DC95B97047A2F4B21713F329D2" ma:contentTypeVersion="4" ma:contentTypeDescription="Create a new document." ma:contentTypeScope="" ma:versionID="200d2628e863ba946303822fabcd51e1">
  <xsd:schema xmlns:xsd="http://www.w3.org/2001/XMLSchema" xmlns:xs="http://www.w3.org/2001/XMLSchema" xmlns:p="http://schemas.microsoft.com/office/2006/metadata/properties" xmlns:ns2="541f59d7-946f-4e86-a6a8-2b79d7d227a1" targetNamespace="http://schemas.microsoft.com/office/2006/metadata/properties" ma:root="true" ma:fieldsID="125301339ab4af3ab8a854e3ea71c3b2" ns2:_="">
    <xsd:import namespace="541f59d7-946f-4e86-a6a8-2b79d7d22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f59d7-946f-4e86-a6a8-2b79d7d22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CE7E3-B79C-4543-BD42-4FE2EA5058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DE4484-F5EE-4E68-AFBE-454DD9BE1319}">
  <ds:schemaRefs>
    <ds:schemaRef ds:uri="http://schemas.openxmlformats.org/officeDocument/2006/bibliography"/>
  </ds:schemaRefs>
</ds:datastoreItem>
</file>

<file path=customXml/itemProps3.xml><?xml version="1.0" encoding="utf-8"?>
<ds:datastoreItem xmlns:ds="http://schemas.openxmlformats.org/officeDocument/2006/customXml" ds:itemID="{27D685AE-14E7-4C16-8A51-AB9CBFAFA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f59d7-946f-4e86-a6a8-2b79d7d22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18E07-58AF-41A2-BE08-A61517369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3861</Words>
  <Characters>22012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Kimball</dc:creator>
  <cp:keywords/>
  <dc:description/>
  <cp:lastModifiedBy>Whitmire, Alexandra M. (JSC-SK311)</cp:lastModifiedBy>
  <cp:revision>4</cp:revision>
  <cp:lastPrinted>2021-10-20T21:54:00Z</cp:lastPrinted>
  <dcterms:created xsi:type="dcterms:W3CDTF">2021-10-31T15:10:00Z</dcterms:created>
  <dcterms:modified xsi:type="dcterms:W3CDTF">2021-10-31T15:26:00Z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0x010100ABA5B5DC95B97047A2F4B21713F329D2</vt:lpwstr>
  </property>
  <property fmtid="{D5CDD505-2E9C-101B-9397-08002B2CF9AE}" pid="3" name="ZOTERO_PREF_1">
    <vt:lpwstr>&lt;data data-version="3" zotero-version="5.0.96.3"&gt;&lt;session id="2cgC1qcF"/&gt;&lt;style id="http://www.zotero.org/styles/american-medical-association" hasBibliography="1" bibliographyStyleHasBeenSet="1"/&gt;&lt;prefs&gt;&lt;pref name="fieldType" value="Field"/&gt;&lt;pref name="au</vt:lpwstr>
  </property>
  <property fmtid="{D5CDD505-2E9C-101B-9397-08002B2CF9AE}" pid="4" name="ZOTERO_PREF_2">
    <vt:lpwstr>tomaticJournalAbbreviations" value="true"/&gt;&lt;/prefs&gt;&lt;/data&gt;</vt:lpwstr>
  </property>
</Properties>
</file>