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887D" w14:textId="77777777" w:rsidR="0096671A" w:rsidRDefault="0096671A" w:rsidP="0096671A">
      <w:pPr>
        <w:jc w:val="center"/>
        <w:rPr>
          <w:b/>
        </w:rPr>
      </w:pPr>
    </w:p>
    <w:p w14:paraId="73A09CF2" w14:textId="77777777" w:rsidR="00A8276B" w:rsidRDefault="0096671A" w:rsidP="0096671A">
      <w:pPr>
        <w:jc w:val="center"/>
        <w:rPr>
          <w:sz w:val="32"/>
          <w:szCs w:val="32"/>
        </w:rPr>
      </w:pPr>
      <w:r>
        <w:rPr>
          <w:b/>
          <w:sz w:val="32"/>
          <w:szCs w:val="32"/>
        </w:rPr>
        <w:t xml:space="preserve">Lecture Tutorial:  </w:t>
      </w:r>
      <w:r w:rsidR="006A40EE">
        <w:rPr>
          <w:sz w:val="32"/>
          <w:szCs w:val="32"/>
        </w:rPr>
        <w:t xml:space="preserve">Tracking High-Energy Protons from </w:t>
      </w:r>
    </w:p>
    <w:p w14:paraId="4235FE00" w14:textId="53761215" w:rsidR="0096671A" w:rsidRDefault="006A40EE" w:rsidP="0096671A">
      <w:pPr>
        <w:jc w:val="center"/>
        <w:rPr>
          <w:sz w:val="32"/>
          <w:szCs w:val="32"/>
        </w:rPr>
      </w:pPr>
      <w:r>
        <w:rPr>
          <w:sz w:val="32"/>
          <w:szCs w:val="32"/>
        </w:rPr>
        <w:t>Coronal Mass Ejections</w:t>
      </w:r>
    </w:p>
    <w:p w14:paraId="2C5E10A1" w14:textId="5DEE42A5" w:rsidR="0096671A" w:rsidRDefault="0096671A" w:rsidP="0096671A">
      <w:pPr>
        <w:tabs>
          <w:tab w:val="left" w:pos="6349"/>
        </w:tabs>
        <w:rPr>
          <w:b/>
        </w:rPr>
      </w:pPr>
    </w:p>
    <w:p w14:paraId="4006843F" w14:textId="77777777" w:rsidR="00DD1C85" w:rsidRDefault="00DD1C85" w:rsidP="0096671A">
      <w:pPr>
        <w:tabs>
          <w:tab w:val="left" w:pos="6349"/>
        </w:tabs>
        <w:rPr>
          <w:b/>
        </w:rPr>
      </w:pPr>
    </w:p>
    <w:p w14:paraId="2FB0C708" w14:textId="59C7EF15" w:rsidR="0096671A" w:rsidRPr="00EF3253" w:rsidRDefault="0096671A" w:rsidP="0096671A">
      <w:r w:rsidRPr="00EF3253">
        <w:rPr>
          <w:b/>
        </w:rPr>
        <w:t xml:space="preserve">Description: </w:t>
      </w:r>
      <w:r w:rsidRPr="00EF3253">
        <w:t xml:space="preserve">This </w:t>
      </w:r>
      <w:r w:rsidR="00EF3253" w:rsidRPr="00EF3253">
        <w:t xml:space="preserve">guided inquiry tutorial gives students the opportunity to </w:t>
      </w:r>
      <w:r w:rsidR="009A0AF1">
        <w:t xml:space="preserve">apply their knowledge of </w:t>
      </w:r>
      <w:r w:rsidR="000B6911">
        <w:t>kinematics and dynamics to determine when particles were accelerated by an interplanetary shock wave from a coronal mass ejection (CME)</w:t>
      </w:r>
      <w:r w:rsidR="008744A4">
        <w:t xml:space="preserve">.  Students </w:t>
      </w:r>
      <w:r w:rsidR="00811D65">
        <w:t>anal</w:t>
      </w:r>
      <w:r w:rsidR="00E05D09">
        <w:t>yz</w:t>
      </w:r>
      <w:r w:rsidR="00811D65">
        <w:t>e</w:t>
      </w:r>
      <w:r w:rsidR="008744A4">
        <w:t xml:space="preserve"> </w:t>
      </w:r>
      <w:r w:rsidR="009C0F08">
        <w:t xml:space="preserve">(1) </w:t>
      </w:r>
      <w:r w:rsidR="008744A4" w:rsidRPr="002B2498">
        <w:t xml:space="preserve">coronagraph images </w:t>
      </w:r>
      <w:r w:rsidR="008744A4">
        <w:t>taken</w:t>
      </w:r>
      <w:r w:rsidR="008744A4" w:rsidRPr="002B2498">
        <w:t xml:space="preserve"> by the NASA’s SOHO (Solar and Helio</w:t>
      </w:r>
      <w:r w:rsidR="00DF7283">
        <w:t>spheric</w:t>
      </w:r>
      <w:r w:rsidR="008744A4" w:rsidRPr="002B2498">
        <w:t xml:space="preserve"> Observatory)</w:t>
      </w:r>
      <w:r w:rsidR="008744A4">
        <w:t xml:space="preserve"> </w:t>
      </w:r>
      <w:r w:rsidR="009C0F08">
        <w:t xml:space="preserve">and (2) proton flux graphs recorded by a </w:t>
      </w:r>
      <w:r w:rsidR="009C0F08" w:rsidRPr="009F3D53">
        <w:rPr>
          <w:color w:val="222222"/>
          <w:shd w:val="clear" w:color="auto" w:fill="FFFFFF"/>
        </w:rPr>
        <w:t xml:space="preserve">Geostationary Operational Environmental Satellites (GOES) </w:t>
      </w:r>
      <w:r w:rsidR="009C0F08" w:rsidRPr="009F3D53">
        <w:t>detector</w:t>
      </w:r>
      <w:r w:rsidR="009C0F08">
        <w:t xml:space="preserve"> </w:t>
      </w:r>
      <w:r w:rsidR="00811D65">
        <w:t xml:space="preserve">during a </w:t>
      </w:r>
      <w:r w:rsidR="000B6911">
        <w:t>CME</w:t>
      </w:r>
      <w:r w:rsidR="00811D65">
        <w:t xml:space="preserve"> event that sent high-energy protons toward Earth.  Students discover</w:t>
      </w:r>
      <w:r w:rsidR="009C0F08">
        <w:t xml:space="preserve"> </w:t>
      </w:r>
      <w:r w:rsidR="00811D65">
        <w:t>that the CME shock waves that accelerated the protons did so at a point near the Sun</w:t>
      </w:r>
      <w:r w:rsidRPr="00EF3253">
        <w:t xml:space="preserve">. </w:t>
      </w:r>
      <w:r w:rsidR="0098674B">
        <w:t xml:space="preserve"> </w:t>
      </w:r>
      <w:r w:rsidRPr="00EF3253">
        <w:t>This resource is designed to supplement</w:t>
      </w:r>
      <w:hyperlink r:id="rId7">
        <w:r w:rsidRPr="00EF3253">
          <w:rPr>
            <w:i/>
          </w:rPr>
          <w:t xml:space="preserve"> </w:t>
        </w:r>
      </w:hyperlink>
      <w:r w:rsidR="000B6911">
        <w:t xml:space="preserve">a standard university level mechanics course at either the introductory or advanced level.  </w:t>
      </w:r>
      <w:r w:rsidR="00436E2E">
        <w:t xml:space="preserve">A </w:t>
      </w:r>
      <w:r w:rsidR="008D255A">
        <w:t xml:space="preserve">follow-up </w:t>
      </w:r>
      <w:r w:rsidR="00436E2E">
        <w:t xml:space="preserve">companion activity (provided separately) guides students to </w:t>
      </w:r>
      <w:r w:rsidR="006C3DDB">
        <w:t>both</w:t>
      </w:r>
      <w:r w:rsidR="008D255A">
        <w:t xml:space="preserve"> </w:t>
      </w:r>
      <w:r w:rsidR="006C3DDB">
        <w:t>apply knowledge of</w:t>
      </w:r>
      <w:r w:rsidR="00436E2E">
        <w:t xml:space="preserve"> relativistic kinematics </w:t>
      </w:r>
      <w:r w:rsidR="006C3DDB">
        <w:t>and to use</w:t>
      </w:r>
      <w:r w:rsidR="00436E2E">
        <w:t xml:space="preserve"> linear interpolation</w:t>
      </w:r>
      <w:r w:rsidR="006C3DDB">
        <w:t xml:space="preserve"> skills</w:t>
      </w:r>
      <w:r w:rsidR="001331D8">
        <w:t>.</w:t>
      </w:r>
    </w:p>
    <w:p w14:paraId="2BD04FE1" w14:textId="77777777" w:rsidR="0096671A" w:rsidRPr="00EF3253" w:rsidRDefault="0096671A" w:rsidP="0096671A">
      <w:pPr>
        <w:rPr>
          <w:highlight w:val="yellow"/>
        </w:rPr>
      </w:pPr>
    </w:p>
    <w:p w14:paraId="6F48B500" w14:textId="77777777" w:rsidR="00602AD5" w:rsidRPr="00EF3253" w:rsidRDefault="00602AD5" w:rsidP="0096671A">
      <w:pPr>
        <w:rPr>
          <w:highlight w:val="yellow"/>
        </w:rPr>
      </w:pPr>
    </w:p>
    <w:p w14:paraId="26BA1389" w14:textId="1B06667F" w:rsidR="0096671A" w:rsidRPr="007F2944" w:rsidRDefault="0096671A" w:rsidP="0096671A">
      <w:pPr>
        <w:rPr>
          <w:b/>
        </w:rPr>
      </w:pPr>
      <w:r w:rsidRPr="007F2944">
        <w:rPr>
          <w:b/>
        </w:rPr>
        <w:t>Prerequisite</w:t>
      </w:r>
      <w:r w:rsidR="002D7DC7" w:rsidRPr="007F2944">
        <w:rPr>
          <w:b/>
        </w:rPr>
        <w:t xml:space="preserve"> ideas</w:t>
      </w:r>
      <w:r w:rsidRPr="007F2944">
        <w:rPr>
          <w:b/>
        </w:rPr>
        <w:t>:</w:t>
      </w:r>
    </w:p>
    <w:p w14:paraId="528E83C9" w14:textId="7FF6417F" w:rsidR="007C052D" w:rsidRPr="007F2944" w:rsidRDefault="007C052D" w:rsidP="007C052D">
      <w:pPr>
        <w:ind w:left="360" w:hanging="360"/>
      </w:pPr>
      <w:r w:rsidRPr="007F2944">
        <w:rPr>
          <w:b/>
        </w:rPr>
        <w:t>●</w:t>
      </w:r>
      <w:r w:rsidRPr="007F2944">
        <w:rPr>
          <w:b/>
        </w:rPr>
        <w:tab/>
      </w:r>
      <w:r w:rsidRPr="007F2944">
        <w:t xml:space="preserve">The </w:t>
      </w:r>
      <w:r>
        <w:t xml:space="preserve">speed of light (in vacuum) is equal </w:t>
      </w:r>
      <w:r w:rsidRPr="007C052D">
        <w:rPr>
          <w:i/>
          <w:iCs/>
        </w:rPr>
        <w:t>c</w:t>
      </w:r>
      <w:r>
        <w:t xml:space="preserve"> = 3.0 </w:t>
      </w:r>
      <w:r>
        <w:sym w:font="Symbol" w:char="F0B4"/>
      </w:r>
      <w:r>
        <w:t xml:space="preserve"> 10</w:t>
      </w:r>
      <w:r w:rsidRPr="007C052D">
        <w:rPr>
          <w:vertAlign w:val="superscript"/>
        </w:rPr>
        <w:t>8</w:t>
      </w:r>
      <w:r>
        <w:t xml:space="preserve"> m/s (2 significant figures is fine)</w:t>
      </w:r>
      <w:r w:rsidRPr="007F2944">
        <w:t>.</w:t>
      </w:r>
      <w:r>
        <w:t xml:space="preserve">  </w:t>
      </w:r>
    </w:p>
    <w:p w14:paraId="40629062" w14:textId="77777777" w:rsidR="007C052D" w:rsidRPr="007F2944" w:rsidRDefault="007C052D" w:rsidP="007C052D">
      <w:pPr>
        <w:ind w:left="360" w:hanging="360"/>
      </w:pPr>
      <w:r w:rsidRPr="007F2944">
        <w:rPr>
          <w:b/>
        </w:rPr>
        <w:t>●</w:t>
      </w:r>
      <w:r w:rsidRPr="007F2944">
        <w:rPr>
          <w:b/>
        </w:rPr>
        <w:tab/>
      </w:r>
      <w:r w:rsidRPr="007F2944">
        <w:t>The emission of a signal (</w:t>
      </w:r>
      <w:r w:rsidRPr="005F185E">
        <w:rPr>
          <w:i/>
        </w:rPr>
        <w:t>e.g.,</w:t>
      </w:r>
      <w:r w:rsidRPr="007F2944">
        <w:t xml:space="preserve"> a light flash) and the reception of that signal must be treated as two different events, with different times as well as different locations.</w:t>
      </w:r>
      <w:r>
        <w:t xml:space="preserve">  </w:t>
      </w:r>
    </w:p>
    <w:p w14:paraId="40233DDE" w14:textId="2F1487FB" w:rsidR="007F2944" w:rsidRDefault="007F2944" w:rsidP="007F2944">
      <w:pPr>
        <w:ind w:left="360" w:hanging="360"/>
      </w:pPr>
      <w:r w:rsidRPr="007F2944">
        <w:rPr>
          <w:b/>
        </w:rPr>
        <w:t>●</w:t>
      </w:r>
      <w:r w:rsidRPr="007F2944">
        <w:rPr>
          <w:b/>
        </w:rPr>
        <w:tab/>
      </w:r>
      <w:r w:rsidR="00D93507">
        <w:t xml:space="preserve">Students will need to apply </w:t>
      </w:r>
      <w:r w:rsidR="000E2EFC">
        <w:t xml:space="preserve">kinematics </w:t>
      </w:r>
      <w:r w:rsidR="00D93507">
        <w:t xml:space="preserve">concepts </w:t>
      </w:r>
      <w:r w:rsidR="000E2EFC">
        <w:t xml:space="preserve">of constant speed motion as well as relate </w:t>
      </w:r>
      <w:r w:rsidR="000E2EFC">
        <w:br/>
        <w:t>(non-)relativistic kinetic energy to mass and speed (</w:t>
      </w:r>
      <w:r w:rsidR="000E2EFC" w:rsidRPr="00F26D6F">
        <w:rPr>
          <w:i/>
          <w:iCs/>
        </w:rPr>
        <w:t>K</w:t>
      </w:r>
      <w:r w:rsidR="000E2EFC">
        <w:t xml:space="preserve"> = ½</w:t>
      </w:r>
      <w:r w:rsidR="000E2EFC" w:rsidRPr="000E2EFC">
        <w:rPr>
          <w:i/>
          <w:iCs/>
        </w:rPr>
        <w:t>mv</w:t>
      </w:r>
      <w:r w:rsidR="000E2EFC" w:rsidRPr="000E2EFC">
        <w:rPr>
          <w:vertAlign w:val="superscript"/>
        </w:rPr>
        <w:t>2</w:t>
      </w:r>
      <w:r w:rsidR="000E2EFC">
        <w:t xml:space="preserve">). </w:t>
      </w:r>
    </w:p>
    <w:p w14:paraId="749C9762" w14:textId="6C5AA9A9" w:rsidR="001331D8" w:rsidRDefault="001331D8" w:rsidP="001331D8">
      <w:pPr>
        <w:ind w:left="360" w:hanging="360"/>
      </w:pPr>
      <w:r w:rsidRPr="007F2944">
        <w:rPr>
          <w:b/>
        </w:rPr>
        <w:t>●</w:t>
      </w:r>
      <w:r w:rsidRPr="007F2944">
        <w:rPr>
          <w:b/>
        </w:rPr>
        <w:tab/>
      </w:r>
      <w:r w:rsidR="00436E2E" w:rsidRPr="0022512C">
        <w:rPr>
          <w:i/>
          <w:iCs/>
        </w:rPr>
        <w:t>(In the companion</w:t>
      </w:r>
      <w:r w:rsidR="00A45089" w:rsidRPr="0022512C">
        <w:rPr>
          <w:i/>
          <w:iCs/>
        </w:rPr>
        <w:t xml:space="preserve"> activity</w:t>
      </w:r>
      <w:r w:rsidR="00436E2E" w:rsidRPr="0022512C">
        <w:rPr>
          <w:i/>
          <w:iCs/>
        </w:rPr>
        <w:t>, not included here</w:t>
      </w:r>
      <w:r w:rsidR="0022512C">
        <w:rPr>
          <w:i/>
          <w:iCs/>
        </w:rPr>
        <w:t>:</w:t>
      </w:r>
      <w:r w:rsidR="00436E2E" w:rsidRPr="0022512C">
        <w:rPr>
          <w:i/>
          <w:iCs/>
        </w:rPr>
        <w:t>)</w:t>
      </w:r>
      <w:r w:rsidR="00A45089">
        <w:t xml:space="preserve">  </w:t>
      </w:r>
      <w:r w:rsidR="000E2EFC">
        <w:t xml:space="preserve">Students </w:t>
      </w:r>
      <w:r w:rsidR="00F26D6F">
        <w:t>need to recognize how relativistic kinetic energy</w:t>
      </w:r>
      <w:r w:rsidR="007A4C31">
        <w:t xml:space="preserve"> relates to rest mass and speed (</w:t>
      </w:r>
      <w:r w:rsidR="007A4C31" w:rsidRPr="007A4C31">
        <w:rPr>
          <w:i/>
          <w:iCs/>
        </w:rPr>
        <w:t>K</w:t>
      </w:r>
      <w:r w:rsidR="007A4C31">
        <w:t xml:space="preserve"> = [</w:t>
      </w:r>
      <w:r w:rsidR="007A4C31" w:rsidRPr="007A4C31">
        <w:rPr>
          <w:rFonts w:ascii="Symbol" w:hAnsi="Symbol"/>
        </w:rPr>
        <w:t>g</w:t>
      </w:r>
      <w:r w:rsidR="007A4C31">
        <w:t xml:space="preserve"> – 1]</w:t>
      </w:r>
      <w:r w:rsidR="007A4C31" w:rsidRPr="007A4C31">
        <w:rPr>
          <w:i/>
          <w:iCs/>
        </w:rPr>
        <w:t>mc</w:t>
      </w:r>
      <w:r w:rsidR="007A4C31" w:rsidRPr="007A4C31">
        <w:rPr>
          <w:vertAlign w:val="superscript"/>
        </w:rPr>
        <w:t>2</w:t>
      </w:r>
      <w:r w:rsidR="007A4C31">
        <w:t xml:space="preserve">, where </w:t>
      </w:r>
      <w:r w:rsidR="007A4C31" w:rsidRPr="007A4C31">
        <w:rPr>
          <w:rFonts w:ascii="Symbol" w:hAnsi="Symbol"/>
        </w:rPr>
        <w:t>g</w:t>
      </w:r>
      <w:r w:rsidR="007A4C31">
        <w:t xml:space="preserve"> = [1 – </w:t>
      </w:r>
      <w:r w:rsidR="007A4C31" w:rsidRPr="007A4C31">
        <w:rPr>
          <w:i/>
          <w:iCs/>
        </w:rPr>
        <w:t>(v</w:t>
      </w:r>
      <w:r w:rsidR="007A4C31">
        <w:t>/</w:t>
      </w:r>
      <w:r w:rsidR="007A4C31" w:rsidRPr="007A4C31">
        <w:rPr>
          <w:i/>
          <w:iCs/>
        </w:rPr>
        <w:t>c</w:t>
      </w:r>
      <w:r w:rsidR="007A4C31">
        <w:rPr>
          <w:i/>
          <w:iCs/>
        </w:rPr>
        <w:t>)</w:t>
      </w:r>
      <w:r w:rsidR="007A4C31" w:rsidRPr="007A4C31">
        <w:rPr>
          <w:vertAlign w:val="superscript"/>
        </w:rPr>
        <w:t>2</w:t>
      </w:r>
      <w:r w:rsidR="007A4C31">
        <w:t>]</w:t>
      </w:r>
      <w:r w:rsidR="007A4C31" w:rsidRPr="007A4C31">
        <w:rPr>
          <w:vertAlign w:val="superscript"/>
        </w:rPr>
        <w:t>–½</w:t>
      </w:r>
      <w:r w:rsidR="007A4C31">
        <w:t xml:space="preserve">). </w:t>
      </w:r>
      <w:r w:rsidR="00304C74">
        <w:t xml:space="preserve"> </w:t>
      </w:r>
    </w:p>
    <w:p w14:paraId="084C7866" w14:textId="77777777" w:rsidR="001331D8" w:rsidRPr="007F2944" w:rsidRDefault="001331D8" w:rsidP="007F2944">
      <w:pPr>
        <w:ind w:left="360" w:hanging="360"/>
      </w:pPr>
    </w:p>
    <w:p w14:paraId="6C566AAA" w14:textId="77777777" w:rsidR="007F2944" w:rsidRPr="007F2944" w:rsidRDefault="007F2944" w:rsidP="0096671A"/>
    <w:p w14:paraId="76136FEB" w14:textId="312D68F0" w:rsidR="00642FFE" w:rsidRPr="008222FE" w:rsidRDefault="005B0566" w:rsidP="00642FFE">
      <w:pPr>
        <w:rPr>
          <w:b/>
        </w:rPr>
      </w:pPr>
      <w:r w:rsidRPr="008222FE">
        <w:rPr>
          <w:b/>
        </w:rPr>
        <w:t>Some instructor notes</w:t>
      </w:r>
      <w:r w:rsidR="00642FFE" w:rsidRPr="008222FE">
        <w:rPr>
          <w:b/>
        </w:rPr>
        <w:t>:</w:t>
      </w:r>
    </w:p>
    <w:p w14:paraId="4AF55499" w14:textId="4F5A0014" w:rsidR="007865E5" w:rsidRDefault="007865E5" w:rsidP="007865E5">
      <w:pPr>
        <w:ind w:left="360" w:hanging="360"/>
        <w:rPr>
          <w:color w:val="000000" w:themeColor="text1"/>
        </w:rPr>
      </w:pPr>
      <w:r w:rsidRPr="008222FE">
        <w:rPr>
          <w:b/>
          <w:color w:val="000000" w:themeColor="text1"/>
        </w:rPr>
        <w:t>●</w:t>
      </w:r>
      <w:r w:rsidRPr="008222FE">
        <w:rPr>
          <w:b/>
          <w:color w:val="000000" w:themeColor="text1"/>
        </w:rPr>
        <w:tab/>
      </w:r>
      <w:r>
        <w:rPr>
          <w:color w:val="000000" w:themeColor="text1"/>
        </w:rPr>
        <w:t>Although the explanatory text in the tutorial handout should be fairly straightforward, the overall procedure through which the students are guided in the course of the tutorial is as follows:</w:t>
      </w:r>
    </w:p>
    <w:p w14:paraId="4AC1EBC3" w14:textId="77777777" w:rsidR="008C1E44" w:rsidRDefault="008C1E44" w:rsidP="007865E5">
      <w:pPr>
        <w:ind w:left="360" w:hanging="360"/>
        <w:rPr>
          <w:color w:val="000000" w:themeColor="text1"/>
        </w:rPr>
      </w:pPr>
    </w:p>
    <w:p w14:paraId="1A760547" w14:textId="2E6FF155" w:rsidR="007865E5" w:rsidRPr="003F00DC" w:rsidRDefault="007865E5" w:rsidP="00947FD6">
      <w:pPr>
        <w:pStyle w:val="ListParagraph"/>
        <w:numPr>
          <w:ilvl w:val="0"/>
          <w:numId w:val="13"/>
        </w:numPr>
        <w:tabs>
          <w:tab w:val="clear" w:pos="720"/>
          <w:tab w:val="clear" w:pos="1080"/>
        </w:tabs>
        <w:ind w:left="720"/>
        <w:rPr>
          <w:color w:val="000000" w:themeColor="text1"/>
        </w:rPr>
      </w:pPr>
      <w:r>
        <w:rPr>
          <w:color w:val="000000" w:themeColor="text1"/>
        </w:rPr>
        <w:t>Section I (Interpreting coron</w:t>
      </w:r>
      <w:r w:rsidR="00E05D09">
        <w:rPr>
          <w:color w:val="000000" w:themeColor="text1"/>
        </w:rPr>
        <w:t>a</w:t>
      </w:r>
      <w:r>
        <w:rPr>
          <w:color w:val="000000" w:themeColor="text1"/>
        </w:rPr>
        <w:t xml:space="preserve">graph images):  </w:t>
      </w:r>
      <w:r w:rsidR="00A45089">
        <w:rPr>
          <w:color w:val="000000" w:themeColor="text1"/>
        </w:rPr>
        <w:t>Students</w:t>
      </w:r>
      <w:r w:rsidR="005E5CCC">
        <w:rPr>
          <w:color w:val="000000" w:themeColor="text1"/>
        </w:rPr>
        <w:t xml:space="preserve"> inspect images with and without “streaks” caused by incident particles.  They recognize that the arrival of these particles occur at the location of SOHO at the times indicated by the printed time stamp. </w:t>
      </w:r>
      <w:r w:rsidR="00A45089">
        <w:rPr>
          <w:color w:val="000000" w:themeColor="text1"/>
        </w:rPr>
        <w:t xml:space="preserve"> </w:t>
      </w:r>
      <w:r>
        <w:rPr>
          <w:color w:val="000000" w:themeColor="text1"/>
        </w:rPr>
        <w:t>Students</w:t>
      </w:r>
      <w:r w:rsidR="005E5CCC">
        <w:rPr>
          <w:color w:val="000000" w:themeColor="text1"/>
        </w:rPr>
        <w:t xml:space="preserve"> also</w:t>
      </w:r>
      <w:r>
        <w:rPr>
          <w:color w:val="000000" w:themeColor="text1"/>
        </w:rPr>
        <w:t xml:space="preserve"> recognize </w:t>
      </w:r>
      <w:r w:rsidRPr="008222FE">
        <w:rPr>
          <w:color w:val="000000" w:themeColor="text1"/>
        </w:rPr>
        <w:t xml:space="preserve">that </w:t>
      </w:r>
      <w:r w:rsidR="00947FD6">
        <w:rPr>
          <w:color w:val="000000" w:themeColor="text1"/>
        </w:rPr>
        <w:t>any events recorded on a</w:t>
      </w:r>
      <w:r w:rsidRPr="008222FE">
        <w:rPr>
          <w:color w:val="000000" w:themeColor="text1"/>
        </w:rPr>
        <w:t xml:space="preserve"> coronagraph image </w:t>
      </w:r>
      <w:r w:rsidR="00947FD6">
        <w:rPr>
          <w:color w:val="000000" w:themeColor="text1"/>
        </w:rPr>
        <w:t>that occur</w:t>
      </w:r>
      <w:r w:rsidRPr="00FA4648">
        <w:rPr>
          <w:i/>
          <w:iCs/>
          <w:color w:val="000000" w:themeColor="text1"/>
        </w:rPr>
        <w:t xml:space="preserve"> near the Sun</w:t>
      </w:r>
      <w:r w:rsidRPr="008222FE">
        <w:rPr>
          <w:color w:val="000000" w:themeColor="text1"/>
        </w:rPr>
        <w:t xml:space="preserve"> </w:t>
      </w:r>
      <w:r w:rsidR="00947FD6">
        <w:rPr>
          <w:color w:val="000000" w:themeColor="text1"/>
        </w:rPr>
        <w:t xml:space="preserve">must have happened </w:t>
      </w:r>
      <w:r w:rsidRPr="008222FE">
        <w:rPr>
          <w:color w:val="000000" w:themeColor="text1"/>
        </w:rPr>
        <w:t xml:space="preserve">approximately </w:t>
      </w:r>
      <w:r w:rsidRPr="00A45089">
        <w:rPr>
          <w:i/>
          <w:iCs/>
          <w:color w:val="000000" w:themeColor="text1"/>
        </w:rPr>
        <w:t xml:space="preserve">eight (8) minutes </w:t>
      </w:r>
      <w:r w:rsidRPr="00A45089">
        <w:rPr>
          <w:b/>
          <w:bCs/>
          <w:i/>
          <w:iCs/>
          <w:color w:val="000000" w:themeColor="text1"/>
        </w:rPr>
        <w:t>before</w:t>
      </w:r>
      <w:r w:rsidRPr="008222FE">
        <w:rPr>
          <w:color w:val="000000" w:themeColor="text1"/>
        </w:rPr>
        <w:t xml:space="preserve"> the time indicated on the coronagraph </w:t>
      </w:r>
      <w:r w:rsidRPr="003F00DC">
        <w:rPr>
          <w:color w:val="000000" w:themeColor="text1"/>
        </w:rPr>
        <w:t>itself</w:t>
      </w:r>
      <w:r w:rsidR="001B1971" w:rsidRPr="003F00DC">
        <w:rPr>
          <w:color w:val="000000" w:themeColor="text1"/>
        </w:rPr>
        <w:t xml:space="preserve">.  </w:t>
      </w:r>
    </w:p>
    <w:p w14:paraId="2446C0A7" w14:textId="44878ADD" w:rsidR="008C1E44" w:rsidRDefault="008C1E44" w:rsidP="00947FD6">
      <w:pPr>
        <w:pStyle w:val="ListParagraph"/>
        <w:tabs>
          <w:tab w:val="clear" w:pos="720"/>
          <w:tab w:val="clear" w:pos="1080"/>
        </w:tabs>
        <w:rPr>
          <w:color w:val="000000" w:themeColor="text1"/>
        </w:rPr>
      </w:pPr>
    </w:p>
    <w:p w14:paraId="226394FD" w14:textId="262242A9" w:rsidR="009C0F08" w:rsidRPr="00897999" w:rsidRDefault="009C0F08" w:rsidP="00947FD6">
      <w:pPr>
        <w:pStyle w:val="ListParagraph"/>
        <w:numPr>
          <w:ilvl w:val="0"/>
          <w:numId w:val="13"/>
        </w:numPr>
        <w:tabs>
          <w:tab w:val="clear" w:pos="720"/>
          <w:tab w:val="clear" w:pos="1080"/>
        </w:tabs>
        <w:ind w:left="720"/>
        <w:rPr>
          <w:color w:val="000000" w:themeColor="text1"/>
        </w:rPr>
      </w:pPr>
      <w:r w:rsidRPr="00E51A09">
        <w:rPr>
          <w:color w:val="000000" w:themeColor="text1"/>
        </w:rPr>
        <w:t>Section II (</w:t>
      </w:r>
      <w:r>
        <w:t>Interpreting graphs of representing proton flux</w:t>
      </w:r>
      <w:r w:rsidRPr="00E51A09">
        <w:t xml:space="preserve">):  </w:t>
      </w:r>
      <w:r>
        <w:t xml:space="preserve">Students are then given </w:t>
      </w:r>
      <w:r w:rsidR="00947FD6">
        <w:t>graphical</w:t>
      </w:r>
      <w:r>
        <w:t xml:space="preserve"> data for the detection of solar protons </w:t>
      </w:r>
      <w:r w:rsidR="00947FD6">
        <w:t xml:space="preserve">(at a GOES detector) </w:t>
      </w:r>
      <w:r>
        <w:t xml:space="preserve">having kinetic energy 165 MeV.  </w:t>
      </w:r>
      <w:r w:rsidR="00947FD6">
        <w:t>Students</w:t>
      </w:r>
      <w:r w:rsidR="00792D61">
        <w:t xml:space="preserve"> estimate the arrival of these protons to within </w:t>
      </w:r>
      <w:r w:rsidR="00792D61">
        <w:rPr>
          <w:iCs/>
        </w:rPr>
        <w:sym w:font="Symbol" w:char="F0B1"/>
      </w:r>
      <w:r w:rsidR="00792D61">
        <w:rPr>
          <w:iCs/>
        </w:rPr>
        <w:t xml:space="preserve"> 1 minute.</w:t>
      </w:r>
    </w:p>
    <w:p w14:paraId="1EE716D4" w14:textId="77777777" w:rsidR="009C0F08" w:rsidRDefault="009C0F08" w:rsidP="00947FD6">
      <w:pPr>
        <w:pStyle w:val="ListParagraph"/>
        <w:tabs>
          <w:tab w:val="clear" w:pos="720"/>
          <w:tab w:val="clear" w:pos="1080"/>
        </w:tabs>
        <w:rPr>
          <w:color w:val="000000" w:themeColor="text1"/>
        </w:rPr>
      </w:pPr>
    </w:p>
    <w:p w14:paraId="3D82CDB0" w14:textId="389CA9A6" w:rsidR="007865E5" w:rsidRPr="00897999" w:rsidRDefault="007865E5" w:rsidP="00947FD6">
      <w:pPr>
        <w:pStyle w:val="ListParagraph"/>
        <w:numPr>
          <w:ilvl w:val="0"/>
          <w:numId w:val="13"/>
        </w:numPr>
        <w:tabs>
          <w:tab w:val="clear" w:pos="720"/>
          <w:tab w:val="clear" w:pos="1080"/>
        </w:tabs>
        <w:ind w:left="720"/>
        <w:rPr>
          <w:color w:val="000000" w:themeColor="text1"/>
        </w:rPr>
      </w:pPr>
      <w:r w:rsidRPr="00E51A09">
        <w:rPr>
          <w:color w:val="000000" w:themeColor="text1"/>
        </w:rPr>
        <w:t>Section I</w:t>
      </w:r>
      <w:r w:rsidR="009C0F08">
        <w:rPr>
          <w:color w:val="000000" w:themeColor="text1"/>
        </w:rPr>
        <w:t>I</w:t>
      </w:r>
      <w:r w:rsidRPr="00E51A09">
        <w:rPr>
          <w:color w:val="000000" w:themeColor="text1"/>
        </w:rPr>
        <w:t>I (</w:t>
      </w:r>
      <w:r w:rsidRPr="00E51A09">
        <w:t xml:space="preserve">Tracking the acceleration event of solar protons):  </w:t>
      </w:r>
      <w:r w:rsidR="00792D61">
        <w:t xml:space="preserve">Finally, </w:t>
      </w:r>
      <w:r w:rsidR="00721B65">
        <w:t xml:space="preserve">students use a non-relativistic treatment </w:t>
      </w:r>
      <w:r w:rsidR="00E51A09" w:rsidRPr="00BC6EC6">
        <w:t xml:space="preserve">(i) </w:t>
      </w:r>
      <w:r w:rsidR="00676FE4">
        <w:t>to calculate</w:t>
      </w:r>
      <w:r w:rsidRPr="00BC6EC6">
        <w:t xml:space="preserve"> speed </w:t>
      </w:r>
      <w:r w:rsidR="00676FE4">
        <w:t xml:space="preserve">and travel time </w:t>
      </w:r>
      <w:r w:rsidR="008C1E44" w:rsidRPr="00BC6EC6">
        <w:t>of</w:t>
      </w:r>
      <w:r w:rsidRPr="00BC6EC6">
        <w:t xml:space="preserve"> these protons</w:t>
      </w:r>
      <w:r w:rsidR="00676FE4">
        <w:t xml:space="preserve">, </w:t>
      </w:r>
      <w:r w:rsidR="00E51A09">
        <w:t>and (ii) </w:t>
      </w:r>
      <w:r w:rsidR="00676FE4">
        <w:t>to</w:t>
      </w:r>
      <w:r w:rsidR="00E51A09">
        <w:t xml:space="preserve"> </w:t>
      </w:r>
      <w:r w:rsidR="00BA3AE8">
        <w:t>approximate</w:t>
      </w:r>
      <w:r w:rsidR="00483947">
        <w:t xml:space="preserve">, relative to the outer edge of the </w:t>
      </w:r>
      <w:r w:rsidR="00721B65">
        <w:t>Sun</w:t>
      </w:r>
      <w:r w:rsidR="00483947">
        <w:t xml:space="preserve">, where the </w:t>
      </w:r>
      <w:r w:rsidR="00D93507">
        <w:t xml:space="preserve">protons </w:t>
      </w:r>
      <w:r w:rsidR="003F2E55">
        <w:t>start</w:t>
      </w:r>
      <w:r w:rsidR="00676FE4">
        <w:t>ed</w:t>
      </w:r>
      <w:r w:rsidR="003F2E55">
        <w:t xml:space="preserve"> to be</w:t>
      </w:r>
      <w:r w:rsidR="00D93507">
        <w:t xml:space="preserve"> accelerat</w:t>
      </w:r>
      <w:r w:rsidR="003F2E55">
        <w:t>ed</w:t>
      </w:r>
      <w:r w:rsidR="00D93507">
        <w:t xml:space="preserve"> by the </w:t>
      </w:r>
      <w:r w:rsidR="00721B65">
        <w:t xml:space="preserve">CME </w:t>
      </w:r>
      <w:r w:rsidR="00D93507">
        <w:t>shock wave</w:t>
      </w:r>
      <w:r w:rsidR="0089191D" w:rsidRPr="00E51A09">
        <w:t>.</w:t>
      </w:r>
    </w:p>
    <w:p w14:paraId="672AEB93" w14:textId="77CDDFB6" w:rsidR="00897999" w:rsidRPr="00897999" w:rsidRDefault="00897999" w:rsidP="00897999">
      <w:pPr>
        <w:pStyle w:val="ListParagraph"/>
        <w:rPr>
          <w:color w:val="000000" w:themeColor="text1"/>
        </w:rPr>
      </w:pPr>
    </w:p>
    <w:p w14:paraId="62B9809B" w14:textId="0939DC52" w:rsidR="00642FFE" w:rsidRDefault="00642FFE" w:rsidP="00642FFE">
      <w:pPr>
        <w:ind w:left="360" w:hanging="360"/>
        <w:rPr>
          <w:color w:val="000000" w:themeColor="text1"/>
        </w:rPr>
      </w:pPr>
      <w:r w:rsidRPr="008222FE">
        <w:rPr>
          <w:b/>
          <w:color w:val="000000" w:themeColor="text1"/>
        </w:rPr>
        <w:t>●</w:t>
      </w:r>
      <w:r w:rsidRPr="008222FE">
        <w:rPr>
          <w:b/>
          <w:color w:val="000000" w:themeColor="text1"/>
        </w:rPr>
        <w:tab/>
      </w:r>
      <w:r w:rsidR="00581F78">
        <w:rPr>
          <w:bCs/>
          <w:color w:val="000000" w:themeColor="text1"/>
        </w:rPr>
        <w:t xml:space="preserve">To check students’ work throughout the activity, section by section: </w:t>
      </w:r>
    </w:p>
    <w:p w14:paraId="1244F69B" w14:textId="77777777" w:rsidR="002406D2" w:rsidRPr="008222FE" w:rsidRDefault="002406D2" w:rsidP="00642FFE">
      <w:pPr>
        <w:ind w:left="360" w:hanging="360"/>
        <w:rPr>
          <w:color w:val="000000" w:themeColor="text1"/>
        </w:rPr>
      </w:pPr>
    </w:p>
    <w:p w14:paraId="78FF14E3" w14:textId="27CD476D" w:rsidR="00581F78" w:rsidRPr="00A848BF" w:rsidRDefault="00581F78" w:rsidP="00581F78">
      <w:pPr>
        <w:pStyle w:val="ListParagraph"/>
        <w:numPr>
          <w:ilvl w:val="0"/>
          <w:numId w:val="14"/>
        </w:numPr>
        <w:tabs>
          <w:tab w:val="clear" w:pos="360"/>
        </w:tabs>
        <w:ind w:left="720"/>
      </w:pPr>
      <w:r>
        <w:t>Section</w:t>
      </w:r>
      <w:r w:rsidRPr="00AF56A6">
        <w:t xml:space="preserve"> I.</w:t>
      </w:r>
      <w:r>
        <w:t>D</w:t>
      </w:r>
      <w:r w:rsidRPr="00AF56A6">
        <w:t xml:space="preserve"> (</w:t>
      </w:r>
      <w:r>
        <w:t xml:space="preserve">on </w:t>
      </w:r>
      <w:r w:rsidRPr="00AF56A6">
        <w:t xml:space="preserve">p. </w:t>
      </w:r>
      <w:r>
        <w:t>2</w:t>
      </w:r>
      <w:r w:rsidRPr="00AF56A6">
        <w:t>)</w:t>
      </w:r>
      <w:r>
        <w:t xml:space="preserve">:  The instructor “checkpoint” at the conclusion of Section I is </w:t>
      </w:r>
      <w:r w:rsidRPr="008222FE">
        <w:rPr>
          <w:color w:val="000000" w:themeColor="text1"/>
        </w:rPr>
        <w:t xml:space="preserve">critical for checking that students can properly relate the clock reading on a coronagraph image to the </w:t>
      </w:r>
      <w:r>
        <w:rPr>
          <w:color w:val="000000" w:themeColor="text1"/>
        </w:rPr>
        <w:t>time</w:t>
      </w:r>
      <w:r w:rsidRPr="008222FE">
        <w:rPr>
          <w:color w:val="000000" w:themeColor="text1"/>
        </w:rPr>
        <w:t xml:space="preserve"> of an event (near the Sun) that is recorded on that image</w:t>
      </w:r>
      <w:r w:rsidRPr="00A848BF">
        <w:t xml:space="preserve">.  </w:t>
      </w:r>
    </w:p>
    <w:p w14:paraId="6CD141D9" w14:textId="77777777" w:rsidR="00581F78" w:rsidRDefault="00581F78" w:rsidP="00581F78">
      <w:pPr>
        <w:ind w:left="360" w:hanging="360"/>
      </w:pPr>
    </w:p>
    <w:p w14:paraId="32D80590" w14:textId="77777777" w:rsidR="00581F78" w:rsidRPr="00A848BF" w:rsidRDefault="00581F78" w:rsidP="00581F78">
      <w:pPr>
        <w:pStyle w:val="ListParagraph"/>
        <w:numPr>
          <w:ilvl w:val="0"/>
          <w:numId w:val="14"/>
        </w:numPr>
        <w:tabs>
          <w:tab w:val="clear" w:pos="360"/>
        </w:tabs>
        <w:ind w:left="720"/>
      </w:pPr>
      <w:r>
        <w:t>Section</w:t>
      </w:r>
      <w:r w:rsidRPr="00AF56A6">
        <w:t xml:space="preserve"> II.</w:t>
      </w:r>
      <w:r>
        <w:t>A</w:t>
      </w:r>
      <w:r w:rsidRPr="00AF56A6">
        <w:t xml:space="preserve"> (</w:t>
      </w:r>
      <w:r>
        <w:t xml:space="preserve">on </w:t>
      </w:r>
      <w:r w:rsidRPr="00AF56A6">
        <w:t>p. 3)</w:t>
      </w:r>
      <w:r>
        <w:t xml:space="preserve">:  Students should recognize that the 165-MeV protons first arrive at SOHO at </w:t>
      </w:r>
      <w:r w:rsidRPr="00A848BF">
        <w:t xml:space="preserve">approximately </w:t>
      </w:r>
      <w:r w:rsidRPr="00237A18">
        <w:rPr>
          <w:u w:val="single"/>
        </w:rPr>
        <w:t>16:23 UT</w:t>
      </w:r>
      <w:r w:rsidRPr="00A848BF">
        <w:t xml:space="preserve">, with the proton flux generally increasing in value as time progresses.  </w:t>
      </w:r>
    </w:p>
    <w:p w14:paraId="245A362A" w14:textId="77777777" w:rsidR="00581F78" w:rsidRDefault="00581F78" w:rsidP="00581F78">
      <w:pPr>
        <w:ind w:left="360" w:hanging="360"/>
      </w:pPr>
    </w:p>
    <w:p w14:paraId="5EC7E8C1" w14:textId="6265ED8E" w:rsidR="00A762C7" w:rsidRDefault="00237A18" w:rsidP="00A762C7">
      <w:pPr>
        <w:pStyle w:val="ListParagraph"/>
        <w:numPr>
          <w:ilvl w:val="0"/>
          <w:numId w:val="14"/>
        </w:numPr>
        <w:tabs>
          <w:tab w:val="clear" w:pos="360"/>
        </w:tabs>
        <w:ind w:left="720"/>
      </w:pPr>
      <w:r>
        <w:t>Section</w:t>
      </w:r>
      <w:r w:rsidR="00A762C7" w:rsidRPr="00AF56A6">
        <w:t xml:space="preserve"> I</w:t>
      </w:r>
      <w:r>
        <w:t>I</w:t>
      </w:r>
      <w:r w:rsidR="00A762C7" w:rsidRPr="00AF56A6">
        <w:t>I.</w:t>
      </w:r>
      <w:r>
        <w:t>A</w:t>
      </w:r>
      <w:r w:rsidR="00A762C7" w:rsidRPr="00AF56A6">
        <w:t xml:space="preserve"> (</w:t>
      </w:r>
      <w:r w:rsidR="00A762C7">
        <w:t xml:space="preserve">on </w:t>
      </w:r>
      <w:r w:rsidR="00A762C7" w:rsidRPr="00AF56A6">
        <w:t xml:space="preserve">p. </w:t>
      </w:r>
      <w:r>
        <w:t>4</w:t>
      </w:r>
      <w:r w:rsidR="00A762C7" w:rsidRPr="00AF56A6">
        <w:t>)</w:t>
      </w:r>
      <w:r w:rsidR="00A762C7">
        <w:t xml:space="preserve">: </w:t>
      </w:r>
      <w:r w:rsidR="00A762C7" w:rsidRPr="00AF56A6">
        <w:t xml:space="preserve"> </w:t>
      </w:r>
      <w:r w:rsidR="00A762C7">
        <w:t xml:space="preserve">Students are expected to use (non-relativistic) kinetic energy ideas to find that the 165-MeV protons have </w:t>
      </w:r>
      <w:r w:rsidR="00A762C7" w:rsidRPr="00DF01CA">
        <w:t xml:space="preserve">a speed of </w:t>
      </w:r>
      <w:r w:rsidR="00A762C7" w:rsidRPr="00405437">
        <w:rPr>
          <w:u w:val="single"/>
        </w:rPr>
        <w:t>0.593</w:t>
      </w:r>
      <w:r w:rsidR="00A762C7" w:rsidRPr="00405437">
        <w:rPr>
          <w:i/>
          <w:iCs/>
          <w:u w:val="single"/>
        </w:rPr>
        <w:t>c</w:t>
      </w:r>
      <w:r w:rsidR="00A762C7" w:rsidRPr="00DF01CA">
        <w:rPr>
          <w:i/>
          <w:iCs/>
        </w:rPr>
        <w:t>,</w:t>
      </w:r>
      <w:r w:rsidR="00A762C7" w:rsidRPr="00DF01CA">
        <w:t xml:space="preserve"> or </w:t>
      </w:r>
      <w:r w:rsidR="00A762C7" w:rsidRPr="00405437">
        <w:rPr>
          <w:u w:val="single"/>
        </w:rPr>
        <w:t xml:space="preserve">1.78 </w:t>
      </w:r>
      <w:r w:rsidR="00A762C7" w:rsidRPr="00405437">
        <w:rPr>
          <w:sz w:val="20"/>
          <w:u w:val="single"/>
        </w:rPr>
        <w:sym w:font="Symbol" w:char="F0B4"/>
      </w:r>
      <w:r w:rsidR="00A762C7" w:rsidRPr="00405437">
        <w:rPr>
          <w:u w:val="single"/>
        </w:rPr>
        <w:t xml:space="preserve"> 10</w:t>
      </w:r>
      <w:r w:rsidR="00A762C7" w:rsidRPr="00405437">
        <w:rPr>
          <w:u w:val="single"/>
          <w:vertAlign w:val="superscript"/>
        </w:rPr>
        <w:t>8</w:t>
      </w:r>
      <w:r w:rsidR="00A762C7" w:rsidRPr="00405437">
        <w:rPr>
          <w:u w:val="single"/>
        </w:rPr>
        <w:t xml:space="preserve"> m/s</w:t>
      </w:r>
      <w:r w:rsidR="00A762C7" w:rsidRPr="00DF01CA">
        <w:t xml:space="preserve">.  </w:t>
      </w:r>
    </w:p>
    <w:p w14:paraId="13222E9E" w14:textId="77777777" w:rsidR="007F2717" w:rsidRPr="00227E85" w:rsidRDefault="007F2717" w:rsidP="007F2717">
      <w:pPr>
        <w:pStyle w:val="ListParagraph"/>
        <w:tabs>
          <w:tab w:val="clear" w:pos="360"/>
        </w:tabs>
      </w:pPr>
    </w:p>
    <w:p w14:paraId="05B78EFD" w14:textId="40A85A27" w:rsidR="0080698E" w:rsidRPr="008E0645" w:rsidRDefault="00C711B4" w:rsidP="004F35A3">
      <w:pPr>
        <w:ind w:left="1080"/>
        <w:rPr>
          <w:sz w:val="20"/>
          <w:szCs w:val="20"/>
        </w:rPr>
      </w:pPr>
      <w:r w:rsidRPr="008E0645">
        <w:rPr>
          <w:sz w:val="20"/>
          <w:szCs w:val="20"/>
        </w:rPr>
        <w:t>(</w:t>
      </w:r>
      <w:r w:rsidR="00A762C7" w:rsidRPr="008E0645">
        <w:rPr>
          <w:i/>
          <w:iCs/>
          <w:sz w:val="20"/>
          <w:szCs w:val="20"/>
        </w:rPr>
        <w:t>Note:</w:t>
      </w:r>
      <w:r w:rsidR="00A762C7" w:rsidRPr="008E0645">
        <w:rPr>
          <w:sz w:val="20"/>
          <w:szCs w:val="20"/>
        </w:rPr>
        <w:t xml:space="preserve">  </w:t>
      </w:r>
      <w:r w:rsidR="008E0645">
        <w:rPr>
          <w:sz w:val="20"/>
          <w:szCs w:val="20"/>
        </w:rPr>
        <w:t>Treating</w:t>
      </w:r>
      <w:r w:rsidR="00A762C7" w:rsidRPr="008E0645">
        <w:rPr>
          <w:sz w:val="20"/>
          <w:szCs w:val="20"/>
        </w:rPr>
        <w:t xml:space="preserve"> the protons </w:t>
      </w:r>
      <w:r w:rsidR="008E0645">
        <w:rPr>
          <w:sz w:val="20"/>
          <w:szCs w:val="20"/>
        </w:rPr>
        <w:t>as</w:t>
      </w:r>
      <w:r w:rsidR="00A762C7" w:rsidRPr="008E0645">
        <w:rPr>
          <w:sz w:val="20"/>
          <w:szCs w:val="20"/>
        </w:rPr>
        <w:t xml:space="preserve"> non-relativistic is fine for the purposes for this tutorial.  </w:t>
      </w:r>
      <w:r w:rsidRPr="008E0645">
        <w:rPr>
          <w:sz w:val="20"/>
          <w:szCs w:val="20"/>
        </w:rPr>
        <w:t>A</w:t>
      </w:r>
      <w:r w:rsidR="00C92ADF" w:rsidRPr="008E0645">
        <w:rPr>
          <w:sz w:val="20"/>
          <w:szCs w:val="20"/>
        </w:rPr>
        <w:t xml:space="preserve"> relativistic treatment yields </w:t>
      </w:r>
      <w:r w:rsidR="002644A7" w:rsidRPr="008E0645">
        <w:rPr>
          <w:sz w:val="20"/>
          <w:szCs w:val="20"/>
        </w:rPr>
        <w:t>0.526</w:t>
      </w:r>
      <w:r w:rsidR="00C92ADF" w:rsidRPr="008E0645">
        <w:rPr>
          <w:i/>
          <w:iCs/>
          <w:sz w:val="20"/>
          <w:szCs w:val="20"/>
        </w:rPr>
        <w:t>c,</w:t>
      </w:r>
      <w:r w:rsidR="00C92ADF" w:rsidRPr="008E0645">
        <w:rPr>
          <w:sz w:val="20"/>
          <w:szCs w:val="20"/>
        </w:rPr>
        <w:t xml:space="preserve"> </w:t>
      </w:r>
      <w:r w:rsidR="00A762C7" w:rsidRPr="008E0645">
        <w:rPr>
          <w:sz w:val="20"/>
          <w:szCs w:val="20"/>
        </w:rPr>
        <w:t xml:space="preserve">from </w:t>
      </w:r>
      <w:r w:rsidR="00FC3156" w:rsidRPr="008E0645">
        <w:rPr>
          <w:sz w:val="20"/>
          <w:szCs w:val="20"/>
        </w:rPr>
        <w:t xml:space="preserve">which </w:t>
      </w:r>
      <w:r w:rsidR="00A762C7" w:rsidRPr="008E0645">
        <w:rPr>
          <w:sz w:val="20"/>
          <w:szCs w:val="20"/>
        </w:rPr>
        <w:t>the non-relativistic result differs by</w:t>
      </w:r>
      <w:r w:rsidR="00FC3156" w:rsidRPr="008E0645">
        <w:rPr>
          <w:sz w:val="20"/>
          <w:szCs w:val="20"/>
        </w:rPr>
        <w:t xml:space="preserve"> </w:t>
      </w:r>
      <w:r w:rsidR="00405437" w:rsidRPr="008E0645">
        <w:rPr>
          <w:sz w:val="20"/>
          <w:szCs w:val="20"/>
        </w:rPr>
        <w:t>less</w:t>
      </w:r>
      <w:r w:rsidR="00FC3156" w:rsidRPr="008E0645">
        <w:rPr>
          <w:sz w:val="20"/>
          <w:szCs w:val="20"/>
        </w:rPr>
        <w:t xml:space="preserve"> than 1</w:t>
      </w:r>
      <w:r w:rsidR="00405437" w:rsidRPr="008E0645">
        <w:rPr>
          <w:sz w:val="20"/>
          <w:szCs w:val="20"/>
        </w:rPr>
        <w:t>5</w:t>
      </w:r>
      <w:r w:rsidR="00FC3156" w:rsidRPr="008E0645">
        <w:rPr>
          <w:sz w:val="20"/>
          <w:szCs w:val="20"/>
        </w:rPr>
        <w:t>%</w:t>
      </w:r>
      <w:r w:rsidR="00C92ADF" w:rsidRPr="008E0645">
        <w:rPr>
          <w:sz w:val="20"/>
          <w:szCs w:val="20"/>
        </w:rPr>
        <w:t xml:space="preserve">.  </w:t>
      </w:r>
      <w:r w:rsidR="00A144F5" w:rsidRPr="008E0645">
        <w:rPr>
          <w:sz w:val="20"/>
          <w:szCs w:val="20"/>
        </w:rPr>
        <w:t>A companion</w:t>
      </w:r>
      <w:r w:rsidR="00F464CD" w:rsidRPr="008E0645">
        <w:rPr>
          <w:sz w:val="20"/>
          <w:szCs w:val="20"/>
        </w:rPr>
        <w:t xml:space="preserve"> activity</w:t>
      </w:r>
      <w:r w:rsidRPr="008E0645">
        <w:rPr>
          <w:sz w:val="20"/>
          <w:szCs w:val="20"/>
        </w:rPr>
        <w:t xml:space="preserve">, </w:t>
      </w:r>
      <w:r w:rsidR="00A144F5" w:rsidRPr="008E0645">
        <w:rPr>
          <w:sz w:val="20"/>
          <w:szCs w:val="20"/>
        </w:rPr>
        <w:t>not included here</w:t>
      </w:r>
      <w:r w:rsidRPr="008E0645">
        <w:rPr>
          <w:sz w:val="20"/>
          <w:szCs w:val="20"/>
        </w:rPr>
        <w:t>,</w:t>
      </w:r>
      <w:r w:rsidR="00A144F5" w:rsidRPr="008E0645">
        <w:rPr>
          <w:sz w:val="20"/>
          <w:szCs w:val="20"/>
        </w:rPr>
        <w:t xml:space="preserve"> </w:t>
      </w:r>
      <w:r w:rsidR="00C92ADF" w:rsidRPr="008E0645">
        <w:rPr>
          <w:sz w:val="20"/>
          <w:szCs w:val="20"/>
        </w:rPr>
        <w:t>guides</w:t>
      </w:r>
      <w:r w:rsidR="00F464CD" w:rsidRPr="008E0645">
        <w:rPr>
          <w:sz w:val="20"/>
          <w:szCs w:val="20"/>
        </w:rPr>
        <w:t xml:space="preserve"> students to </w:t>
      </w:r>
      <w:r w:rsidR="008E0645">
        <w:rPr>
          <w:sz w:val="20"/>
          <w:szCs w:val="20"/>
        </w:rPr>
        <w:t xml:space="preserve">treat the protons as relativistic.) </w:t>
      </w:r>
    </w:p>
    <w:p w14:paraId="62A8E77A" w14:textId="4F0AF55F" w:rsidR="0080698E" w:rsidRDefault="0080698E" w:rsidP="00642FFE">
      <w:pPr>
        <w:ind w:left="360" w:hanging="360"/>
      </w:pPr>
    </w:p>
    <w:p w14:paraId="0EAA5ECF" w14:textId="6F8AE4AA" w:rsidR="00871D28" w:rsidRDefault="00237A18" w:rsidP="007F2717">
      <w:pPr>
        <w:pStyle w:val="ListParagraph"/>
        <w:numPr>
          <w:ilvl w:val="0"/>
          <w:numId w:val="14"/>
        </w:numPr>
        <w:tabs>
          <w:tab w:val="clear" w:pos="360"/>
        </w:tabs>
        <w:ind w:left="720"/>
      </w:pPr>
      <w:r>
        <w:t>Section III</w:t>
      </w:r>
      <w:r w:rsidR="007F2717" w:rsidRPr="003F2E55">
        <w:t>.</w:t>
      </w:r>
      <w:r>
        <w:t>B</w:t>
      </w:r>
      <w:r w:rsidR="007F2717" w:rsidRPr="003F2E55">
        <w:t xml:space="preserve"> </w:t>
      </w:r>
      <w:r w:rsidR="006A76E0">
        <w:t xml:space="preserve">and III.C </w:t>
      </w:r>
      <w:r w:rsidR="007F2717" w:rsidRPr="003F2E55">
        <w:t>(</w:t>
      </w:r>
      <w:r w:rsidR="006A76E0">
        <w:t>p</w:t>
      </w:r>
      <w:r w:rsidR="007F2717" w:rsidRPr="003F2E55">
        <w:t xml:space="preserve">p. </w:t>
      </w:r>
      <w:r w:rsidR="006A76E0">
        <w:t>4–5</w:t>
      </w:r>
      <w:r w:rsidR="00DC056B">
        <w:t xml:space="preserve">):  </w:t>
      </w:r>
      <w:r>
        <w:t xml:space="preserve">Continuing with the non-relativistic treatment of </w:t>
      </w:r>
      <w:r w:rsidR="007F2717" w:rsidRPr="003F2E55">
        <w:t>the 165</w:t>
      </w:r>
      <w:r>
        <w:t>-</w:t>
      </w:r>
      <w:r w:rsidR="007F2717" w:rsidRPr="003F2E55">
        <w:t>MeV protons</w:t>
      </w:r>
      <w:r>
        <w:t>, students should find</w:t>
      </w:r>
      <w:r w:rsidR="00871D28">
        <w:t>:</w:t>
      </w:r>
    </w:p>
    <w:p w14:paraId="634BF27C" w14:textId="77777777" w:rsidR="00871D28" w:rsidRDefault="00871D28" w:rsidP="00871D28">
      <w:pPr>
        <w:pStyle w:val="ListParagraph"/>
        <w:tabs>
          <w:tab w:val="clear" w:pos="360"/>
        </w:tabs>
      </w:pPr>
    </w:p>
    <w:p w14:paraId="2969D375" w14:textId="7AB75925" w:rsidR="00237A18" w:rsidRDefault="00062664" w:rsidP="004F35A3">
      <w:pPr>
        <w:pStyle w:val="ListParagraph"/>
        <w:numPr>
          <w:ilvl w:val="0"/>
          <w:numId w:val="18"/>
        </w:numPr>
        <w:tabs>
          <w:tab w:val="clear" w:pos="360"/>
        </w:tabs>
        <w:ind w:left="1080"/>
      </w:pPr>
      <w:r>
        <w:t>Part</w:t>
      </w:r>
      <w:r w:rsidR="00237A18">
        <w:t xml:space="preserve"> B.1:  The protons </w:t>
      </w:r>
      <w:r w:rsidR="00237A18" w:rsidRPr="003F2E55">
        <w:t xml:space="preserve">take </w:t>
      </w:r>
      <w:r w:rsidR="00237A18">
        <w:t>(</w:t>
      </w:r>
      <w:r w:rsidR="00237A18" w:rsidRPr="003F2E55">
        <w:t>just under</w:t>
      </w:r>
      <w:r w:rsidR="00237A18">
        <w:t>)</w:t>
      </w:r>
      <w:r w:rsidR="00237A18" w:rsidRPr="003F2E55">
        <w:t xml:space="preserve"> </w:t>
      </w:r>
      <w:r w:rsidR="00237A18" w:rsidRPr="00237A18">
        <w:rPr>
          <w:u w:val="single"/>
        </w:rPr>
        <w:t>14.0 minutes</w:t>
      </w:r>
      <w:r w:rsidR="00237A18" w:rsidRPr="003F2E55">
        <w:t xml:space="preserve"> (13 min 57 sec) to travel the 149</w:t>
      </w:r>
      <w:r w:rsidR="00237A18">
        <w:t> </w:t>
      </w:r>
      <w:r w:rsidR="00237A18" w:rsidRPr="003F2E55">
        <w:t>million km from the Sun to SOHO</w:t>
      </w:r>
      <w:r w:rsidR="00237A18">
        <w:t>.</w:t>
      </w:r>
    </w:p>
    <w:p w14:paraId="6EB48D3C" w14:textId="099CDB96" w:rsidR="00871D28" w:rsidRPr="00A848BF" w:rsidRDefault="00062664" w:rsidP="00062664">
      <w:pPr>
        <w:pStyle w:val="ListParagraph"/>
        <w:numPr>
          <w:ilvl w:val="0"/>
          <w:numId w:val="18"/>
        </w:numPr>
        <w:tabs>
          <w:tab w:val="clear" w:pos="360"/>
        </w:tabs>
        <w:spacing w:before="120"/>
        <w:ind w:left="1080"/>
        <w:contextualSpacing w:val="0"/>
      </w:pPr>
      <w:r>
        <w:t>Part</w:t>
      </w:r>
      <w:r w:rsidR="00237A18">
        <w:t xml:space="preserve"> B.2:  </w:t>
      </w:r>
      <w:r w:rsidR="00871D28" w:rsidRPr="00A848BF">
        <w:t xml:space="preserve">The CME shock wave began to accelerate the protons at </w:t>
      </w:r>
      <w:r w:rsidR="00E233EE" w:rsidRPr="00A848BF">
        <w:t>about</w:t>
      </w:r>
      <w:r w:rsidR="00871D28" w:rsidRPr="00A848BF">
        <w:t xml:space="preserve"> </w:t>
      </w:r>
      <w:r w:rsidR="00871D28" w:rsidRPr="00237A18">
        <w:rPr>
          <w:u w:val="single"/>
        </w:rPr>
        <w:t>16:09 UT</w:t>
      </w:r>
      <w:r w:rsidR="00237A18">
        <w:t xml:space="preserve">, or </w:t>
      </w:r>
      <w:r w:rsidR="00871D28" w:rsidRPr="00A848BF">
        <w:t>14</w:t>
      </w:r>
      <w:r w:rsidR="00237A18">
        <w:t> </w:t>
      </w:r>
      <w:r w:rsidR="00871D28" w:rsidRPr="00A848BF">
        <w:t>minutes earlier than 16:23 UT.</w:t>
      </w:r>
    </w:p>
    <w:p w14:paraId="6FAF7790" w14:textId="37F438CD" w:rsidR="00871D28" w:rsidRPr="00A848BF" w:rsidRDefault="00062664" w:rsidP="00062664">
      <w:pPr>
        <w:pStyle w:val="ListParagraph"/>
        <w:numPr>
          <w:ilvl w:val="0"/>
          <w:numId w:val="18"/>
        </w:numPr>
        <w:tabs>
          <w:tab w:val="clear" w:pos="360"/>
        </w:tabs>
        <w:spacing w:before="120"/>
        <w:ind w:left="1080"/>
        <w:contextualSpacing w:val="0"/>
      </w:pPr>
      <w:r>
        <w:t xml:space="preserve">Part B.3:  </w:t>
      </w:r>
      <w:r w:rsidR="00871D28" w:rsidRPr="00A848BF">
        <w:t xml:space="preserve">The acceleration event </w:t>
      </w:r>
      <w:r w:rsidR="00E233EE" w:rsidRPr="00A848BF">
        <w:t xml:space="preserve">at 16:09 UT </w:t>
      </w:r>
      <w:r w:rsidR="00871D28" w:rsidRPr="00A848BF">
        <w:t xml:space="preserve">would have been recorded on a SOHO image with time stamp of about </w:t>
      </w:r>
      <w:r w:rsidR="00E233EE" w:rsidRPr="00A848BF">
        <w:t>“</w:t>
      </w:r>
      <w:r w:rsidR="00871D28" w:rsidRPr="00237A18">
        <w:rPr>
          <w:u w:val="single"/>
        </w:rPr>
        <w:t>16:17 UT</w:t>
      </w:r>
      <w:r w:rsidR="00E233EE" w:rsidRPr="00A848BF">
        <w:t>”</w:t>
      </w:r>
      <w:r w:rsidR="00871D28" w:rsidRPr="00A848BF">
        <w:t xml:space="preserve"> (taking into account the ~8 min travel time for light).  </w:t>
      </w:r>
    </w:p>
    <w:p w14:paraId="6D5CCA96" w14:textId="37F4B0E4" w:rsidR="007F2717" w:rsidRPr="00A848BF" w:rsidRDefault="00FA4D7A" w:rsidP="00BC1E53">
      <w:pPr>
        <w:pStyle w:val="ListParagraph"/>
        <w:numPr>
          <w:ilvl w:val="0"/>
          <w:numId w:val="18"/>
        </w:numPr>
        <w:tabs>
          <w:tab w:val="clear" w:pos="360"/>
        </w:tabs>
        <w:spacing w:before="120"/>
        <w:ind w:left="1080"/>
        <w:contextualSpacing w:val="0"/>
      </w:pPr>
      <w:r>
        <w:t xml:space="preserve">Part C:  </w:t>
      </w:r>
      <w:r w:rsidR="00871D28" w:rsidRPr="00A848BF">
        <w:t>Luckily, our image set includes a coronagraph with time stamp of “16:18 UT</w:t>
      </w:r>
      <w:r w:rsidR="004F35A3" w:rsidRPr="00A848BF">
        <w:t xml:space="preserve">,” just </w:t>
      </w:r>
      <w:r w:rsidR="00636894" w:rsidRPr="00A848BF">
        <w:t>1</w:t>
      </w:r>
      <w:r>
        <w:t> </w:t>
      </w:r>
      <w:r w:rsidR="00636894" w:rsidRPr="00A848BF">
        <w:t>minute</w:t>
      </w:r>
      <w:r w:rsidR="004F35A3" w:rsidRPr="00A848BF">
        <w:t xml:space="preserve"> off from 16:17 UT.  </w:t>
      </w:r>
      <w:r w:rsidR="00636894" w:rsidRPr="00A848BF">
        <w:t>From this image the</w:t>
      </w:r>
      <w:r w:rsidR="00923B14" w:rsidRPr="00A848BF">
        <w:t xml:space="preserve"> shock wave, assumed to be at the</w:t>
      </w:r>
      <w:r w:rsidR="004F35A3" w:rsidRPr="00A848BF">
        <w:t xml:space="preserve"> </w:t>
      </w:r>
      <w:r w:rsidR="00781145" w:rsidRPr="00A848BF">
        <w:t>farthest extent of the CME</w:t>
      </w:r>
      <w:r w:rsidR="00923B14" w:rsidRPr="00A848BF">
        <w:t>,</w:t>
      </w:r>
      <w:r w:rsidR="00781145" w:rsidRPr="00A848BF">
        <w:t xml:space="preserve"> is </w:t>
      </w:r>
      <w:r w:rsidR="00923B14" w:rsidRPr="00A848BF">
        <w:rPr>
          <w:i/>
          <w:iCs/>
        </w:rPr>
        <w:t>just over 3 solar diameters</w:t>
      </w:r>
      <w:r w:rsidR="00923B14" w:rsidRPr="00A848BF">
        <w:t xml:space="preserve"> (about 3.2</w:t>
      </w:r>
      <w:r w:rsidR="00923B14" w:rsidRPr="00A848BF">
        <w:rPr>
          <w:i/>
        </w:rPr>
        <w:t>d</w:t>
      </w:r>
      <w:r w:rsidR="00923B14" w:rsidRPr="00A848BF">
        <w:rPr>
          <w:vertAlign w:val="subscript"/>
        </w:rPr>
        <w:sym w:font="Wingdings" w:char="F0A4"/>
      </w:r>
      <w:r w:rsidR="00923B14" w:rsidRPr="00A848BF">
        <w:t xml:space="preserve">) </w:t>
      </w:r>
      <w:r>
        <w:t>away from</w:t>
      </w:r>
      <w:r w:rsidR="00923B14" w:rsidRPr="00A848BF">
        <w:t xml:space="preserve"> the Sun</w:t>
      </w:r>
      <w:r w:rsidR="00596BD0">
        <w:t>.  That is our result for approximate location where the solar protons began to be accelerated by the CME shock wave</w:t>
      </w:r>
    </w:p>
    <w:p w14:paraId="32DA2194" w14:textId="77777777" w:rsidR="00436E2E" w:rsidRPr="008222FE" w:rsidRDefault="00436E2E" w:rsidP="007F2717"/>
    <w:p w14:paraId="49253E5D" w14:textId="12433020" w:rsidR="00C92ADF" w:rsidRPr="00227E85" w:rsidRDefault="000B469C" w:rsidP="000B469C">
      <w:pPr>
        <w:ind w:left="360" w:hanging="360"/>
      </w:pPr>
      <w:r w:rsidRPr="00227E85">
        <w:rPr>
          <w:b/>
        </w:rPr>
        <w:t>●</w:t>
      </w:r>
      <w:r w:rsidRPr="00227E85">
        <w:rPr>
          <w:b/>
        </w:rPr>
        <w:tab/>
      </w:r>
      <w:r w:rsidR="00C92ADF" w:rsidRPr="00227E85">
        <w:t>For students who finish th</w:t>
      </w:r>
      <w:r w:rsidR="00436E2E">
        <w:t>is tutorial</w:t>
      </w:r>
      <w:r w:rsidR="00C92ADF" w:rsidRPr="00227E85">
        <w:t xml:space="preserve">, if time allows, encourage them to reflect on their work and to identify any assumptions they may have made along the way.  For instance: </w:t>
      </w:r>
    </w:p>
    <w:p w14:paraId="20216956" w14:textId="77777777" w:rsidR="00C92ADF" w:rsidRPr="00227E85" w:rsidRDefault="00C92ADF" w:rsidP="000B469C">
      <w:pPr>
        <w:ind w:left="360" w:hanging="360"/>
      </w:pPr>
    </w:p>
    <w:p w14:paraId="3D3FBAE8" w14:textId="4E86E6DE" w:rsidR="00856011" w:rsidRPr="00227E85" w:rsidRDefault="00C92ADF" w:rsidP="00C92ADF">
      <w:pPr>
        <w:pStyle w:val="ListParagraph"/>
        <w:numPr>
          <w:ilvl w:val="0"/>
          <w:numId w:val="14"/>
        </w:numPr>
        <w:tabs>
          <w:tab w:val="clear" w:pos="360"/>
        </w:tabs>
        <w:ind w:left="720"/>
      </w:pPr>
      <w:r w:rsidRPr="00227E85">
        <w:t>Students may</w:t>
      </w:r>
      <w:r w:rsidR="008222FE" w:rsidRPr="00227E85">
        <w:t xml:space="preserve"> recognize that they </w:t>
      </w:r>
      <w:r w:rsidR="007F2717">
        <w:t>needed to assume that</w:t>
      </w:r>
      <w:r w:rsidR="008222FE" w:rsidRPr="00227E85">
        <w:t xml:space="preserve"> </w:t>
      </w:r>
      <w:r w:rsidR="00B86992">
        <w:t xml:space="preserve">a clock </w:t>
      </w:r>
      <w:r w:rsidR="007F2717">
        <w:t>near</w:t>
      </w:r>
      <w:r w:rsidR="00B86992">
        <w:t xml:space="preserve"> the Sun’s location</w:t>
      </w:r>
      <w:r w:rsidR="008222FE" w:rsidRPr="00227E85">
        <w:t xml:space="preserve"> </w:t>
      </w:r>
      <w:r w:rsidR="007F2717">
        <w:t>must be</w:t>
      </w:r>
      <w:r w:rsidR="008222FE" w:rsidRPr="00227E85">
        <w:t xml:space="preserve"> in the same rest frame as the SOHO clock</w:t>
      </w:r>
      <w:r w:rsidR="007F2717">
        <w:t xml:space="preserve"> in order to have those clocks be synchronized</w:t>
      </w:r>
      <w:r w:rsidR="008222FE" w:rsidRPr="00227E85">
        <w:t xml:space="preserve">, despite the </w:t>
      </w:r>
      <w:r w:rsidR="00856011" w:rsidRPr="00227E85">
        <w:t>orbital motion of</w:t>
      </w:r>
      <w:r w:rsidR="008222FE" w:rsidRPr="00227E85">
        <w:t xml:space="preserve"> Earth (and</w:t>
      </w:r>
      <w:r w:rsidR="00856011" w:rsidRPr="00227E85">
        <w:t xml:space="preserve"> hence</w:t>
      </w:r>
      <w:r w:rsidR="008222FE" w:rsidRPr="00227E85">
        <w:t xml:space="preserve"> SOHO) </w:t>
      </w:r>
      <w:r w:rsidR="00856011" w:rsidRPr="00227E85">
        <w:t>about</w:t>
      </w:r>
      <w:r w:rsidR="008222FE" w:rsidRPr="00227E85">
        <w:t xml:space="preserve"> the Sun.  </w:t>
      </w:r>
    </w:p>
    <w:p w14:paraId="0E0B8B26" w14:textId="77777777" w:rsidR="00856011" w:rsidRPr="00227E85" w:rsidRDefault="00856011" w:rsidP="00856011">
      <w:pPr>
        <w:pStyle w:val="ListParagraph"/>
        <w:tabs>
          <w:tab w:val="clear" w:pos="360"/>
        </w:tabs>
      </w:pPr>
    </w:p>
    <w:p w14:paraId="2AC85032" w14:textId="43584E80" w:rsidR="000B469C" w:rsidRPr="00227E85" w:rsidRDefault="00856011" w:rsidP="00C92ADF">
      <w:pPr>
        <w:pStyle w:val="ListParagraph"/>
        <w:numPr>
          <w:ilvl w:val="0"/>
          <w:numId w:val="14"/>
        </w:numPr>
        <w:tabs>
          <w:tab w:val="clear" w:pos="360"/>
        </w:tabs>
        <w:ind w:left="720"/>
      </w:pPr>
      <w:r w:rsidRPr="00227E85">
        <w:t>Students</w:t>
      </w:r>
      <w:r w:rsidR="008222FE" w:rsidRPr="00227E85">
        <w:t xml:space="preserve"> should recognize that they </w:t>
      </w:r>
      <w:r w:rsidRPr="00227E85">
        <w:t xml:space="preserve">treated the </w:t>
      </w:r>
      <w:r w:rsidR="00436E2E">
        <w:t>velocity</w:t>
      </w:r>
      <w:r w:rsidRPr="00227E85">
        <w:t xml:space="preserve"> of the high-energy protons as purely radial in direction (from the Sun to Earth) and </w:t>
      </w:r>
      <w:r w:rsidR="00436E2E">
        <w:t>constant in magnitude</w:t>
      </w:r>
      <w:r w:rsidRPr="00227E85">
        <w:t xml:space="preserve">.  </w:t>
      </w:r>
      <w:r w:rsidR="00436E2E" w:rsidRPr="00AF56A6">
        <w:t xml:space="preserve">However, the protons follow a more helical path following the field lines of the interplanetary magnetic field, causing the actual travel time for the protons to be longer than the value </w:t>
      </w:r>
      <w:r w:rsidR="00C64AEA">
        <w:t>approximated</w:t>
      </w:r>
      <w:r w:rsidR="00436E2E" w:rsidRPr="00AF56A6">
        <w:t xml:space="preserve"> by the students.</w:t>
      </w:r>
    </w:p>
    <w:p w14:paraId="09D84A57" w14:textId="734A1CFF" w:rsidR="0096671A" w:rsidRDefault="0096671A" w:rsidP="0096671A">
      <w:pPr>
        <w:rPr>
          <w:b/>
          <w:u w:val="single"/>
        </w:rPr>
      </w:pPr>
    </w:p>
    <w:p w14:paraId="57577D82" w14:textId="77777777" w:rsidR="002042AB" w:rsidRDefault="002042AB" w:rsidP="002042AB">
      <w:pPr>
        <w:spacing w:line="360" w:lineRule="exact"/>
        <w:sectPr w:rsidR="002042AB" w:rsidSect="002042AB">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titlePg/>
        </w:sectPr>
      </w:pPr>
    </w:p>
    <w:p w14:paraId="352EA402" w14:textId="3DB551C5" w:rsidR="000A5B9C" w:rsidRDefault="000A5B9C" w:rsidP="002042AB">
      <w:pPr>
        <w:spacing w:line="360" w:lineRule="exact"/>
      </w:pPr>
      <w:r w:rsidRPr="002B2498">
        <w:lastRenderedPageBreak/>
        <w:t>In this activity, you will analyze a set of coronagraph images captured by the NASA’s SOHO (Solar and Helio</w:t>
      </w:r>
      <w:r w:rsidR="00DF7283">
        <w:t>spheric</w:t>
      </w:r>
      <w:r w:rsidRPr="002B2498">
        <w:t xml:space="preserve"> Observatory), which is a camera that takes images of the Sun.  The coronagraph can record coronal mass ejections (CMEs) that can come toward Earth, damaging satellites above Earth and causing aurorae in the upper atmosphere. The leading edge of a CME can contain such strong electric fields that they propel</w:t>
      </w:r>
      <w:r>
        <w:t xml:space="preserve"> solar protons </w:t>
      </w:r>
      <w:r w:rsidRPr="002B2498">
        <w:t>with s</w:t>
      </w:r>
      <w:r>
        <w:t>udden accelerations</w:t>
      </w:r>
      <w:r w:rsidRPr="002B2498">
        <w:t xml:space="preserve">.  </w:t>
      </w:r>
    </w:p>
    <w:p w14:paraId="5956B5D8" w14:textId="77777777" w:rsidR="000A5B9C" w:rsidRDefault="000A5B9C" w:rsidP="000A5B9C">
      <w:pPr>
        <w:ind w:firstLine="720"/>
        <w:rPr>
          <w:b/>
        </w:rPr>
      </w:pPr>
    </w:p>
    <w:p w14:paraId="6E8B067E" w14:textId="77777777" w:rsidR="000A5B9C" w:rsidRDefault="000A5B9C" w:rsidP="000A5B9C">
      <w:pPr>
        <w:ind w:firstLine="720"/>
        <w:rPr>
          <w:b/>
        </w:rPr>
      </w:pPr>
    </w:p>
    <w:p w14:paraId="6685069C" w14:textId="287FFD60" w:rsidR="000A5B9C" w:rsidRDefault="000A5B9C" w:rsidP="000A5B9C">
      <w:pPr>
        <w:pStyle w:val="Heading2"/>
        <w:numPr>
          <w:ilvl w:val="0"/>
          <w:numId w:val="7"/>
        </w:numPr>
        <w:spacing w:after="120"/>
        <w:ind w:left="0" w:hanging="360"/>
        <w:rPr>
          <w:b/>
        </w:rPr>
      </w:pPr>
      <w:r>
        <w:rPr>
          <w:b/>
        </w:rPr>
        <w:t>Interpreting coronagraph images</w:t>
      </w:r>
      <w:r w:rsidR="004313C5">
        <w:rPr>
          <w:b/>
        </w:rPr>
        <w:t xml:space="preserve"> </w:t>
      </w:r>
    </w:p>
    <w:p w14:paraId="185B6BCF" w14:textId="6E71536C" w:rsidR="000A5B9C" w:rsidRDefault="000A5B9C" w:rsidP="000A5B9C">
      <w:r w:rsidRPr="001458C4">
        <w:t xml:space="preserve">An instructor will provide you and your partners a series of images taken in </w:t>
      </w:r>
      <w:r w:rsidR="006F245E">
        <w:t>September 2017</w:t>
      </w:r>
      <w:r w:rsidRPr="001458C4">
        <w:t xml:space="preserve"> from SOHO.</w:t>
      </w:r>
      <w:r>
        <w:t xml:space="preserve">  </w:t>
      </w:r>
      <w:r w:rsidRPr="004313C5">
        <w:t>The images, labeled “</w:t>
      </w:r>
      <w:r w:rsidR="00B86992" w:rsidRPr="004313C5">
        <w:t>1</w:t>
      </w:r>
      <w:r w:rsidRPr="004313C5">
        <w:t>” through “</w:t>
      </w:r>
      <w:r w:rsidR="00B86992" w:rsidRPr="004313C5">
        <w:t>10</w:t>
      </w:r>
      <w:r w:rsidRPr="004313C5">
        <w:t>”</w:t>
      </w:r>
      <w:r w:rsidR="00CC2875" w:rsidRPr="004313C5">
        <w:t xml:space="preserve"> and taken at 12-minute time intervals,</w:t>
      </w:r>
      <w:r w:rsidRPr="004313C5">
        <w:t xml:space="preserve"> record the evolution of a</w:t>
      </w:r>
      <w:r w:rsidRPr="00B86992">
        <w:t xml:space="preserve"> CME, indicated by the bright region that</w:t>
      </w:r>
      <w:r>
        <w:t xml:space="preserve"> rapidly expands from frame to frame.  The shock wave that accelerates solar protons is located at the leading edge of the CME.  </w:t>
      </w:r>
    </w:p>
    <w:p w14:paraId="0643B593" w14:textId="77777777" w:rsidR="000A5B9C" w:rsidRDefault="000A5B9C" w:rsidP="000A5B9C">
      <w:pPr>
        <w:tabs>
          <w:tab w:val="left" w:pos="3168"/>
        </w:tabs>
      </w:pPr>
    </w:p>
    <w:p w14:paraId="6E9985EA" w14:textId="77777777" w:rsidR="000A5B9C" w:rsidRDefault="000A5B9C" w:rsidP="000A5B9C">
      <w:pPr>
        <w:ind w:left="360" w:hanging="360"/>
      </w:pPr>
      <w:r>
        <w:t>A.</w:t>
      </w:r>
      <w:r>
        <w:tab/>
        <w:t xml:space="preserve">The opaque disk at the center of each frame—which blocks direct light from Sun—contains a white circle that indicates the size of the Sun itself.  </w:t>
      </w:r>
    </w:p>
    <w:p w14:paraId="12B36715" w14:textId="77777777" w:rsidR="000A5B9C" w:rsidRDefault="000A5B9C" w:rsidP="000A5B9C">
      <w:pPr>
        <w:ind w:left="360" w:hanging="360"/>
      </w:pPr>
    </w:p>
    <w:p w14:paraId="07865AE3" w14:textId="77777777" w:rsidR="000A5B9C" w:rsidRDefault="000A5B9C" w:rsidP="000A5B9C">
      <w:pPr>
        <w:ind w:left="360"/>
      </w:pPr>
      <w:r>
        <w:t xml:space="preserve">With your partners, verify that the opaque disk at the center of each image would correspond to a spherical region (centered around the Sun) that would be approximately </w:t>
      </w:r>
      <w:r>
        <w:rPr>
          <w:i/>
        </w:rPr>
        <w:t>5</w:t>
      </w:r>
      <w:r w:rsidRPr="00616F41">
        <w:rPr>
          <w:i/>
        </w:rPr>
        <w:t xml:space="preserve"> solar</w:t>
      </w:r>
      <w:r w:rsidRPr="00921417">
        <w:rPr>
          <w:i/>
        </w:rPr>
        <w:t xml:space="preserve"> </w:t>
      </w:r>
      <w:r>
        <w:rPr>
          <w:i/>
        </w:rPr>
        <w:t>diameters</w:t>
      </w:r>
      <w:r>
        <w:t xml:space="preserve"> across. </w:t>
      </w:r>
    </w:p>
    <w:p w14:paraId="48596A2A" w14:textId="77777777" w:rsidR="000A5B9C" w:rsidRDefault="000A5B9C" w:rsidP="000A5B9C">
      <w:pPr>
        <w:ind w:left="360" w:hanging="360"/>
      </w:pPr>
    </w:p>
    <w:p w14:paraId="294AB3D6" w14:textId="40736773" w:rsidR="000A5B9C" w:rsidRDefault="000A5B9C" w:rsidP="000A5B9C">
      <w:pPr>
        <w:ind w:left="360" w:hanging="360"/>
      </w:pPr>
    </w:p>
    <w:p w14:paraId="2654839E" w14:textId="77777777" w:rsidR="00233FDF" w:rsidRDefault="00233FDF" w:rsidP="000A5B9C">
      <w:pPr>
        <w:ind w:left="360" w:hanging="360"/>
      </w:pPr>
    </w:p>
    <w:p w14:paraId="0D764990" w14:textId="77777777" w:rsidR="000A5B9C" w:rsidRDefault="000A5B9C" w:rsidP="000A5B9C">
      <w:pPr>
        <w:ind w:left="360" w:hanging="360"/>
      </w:pPr>
    </w:p>
    <w:p w14:paraId="0DF0CDD7" w14:textId="622EBD92" w:rsidR="000A5B9C" w:rsidRPr="0017056A" w:rsidRDefault="000A5B9C" w:rsidP="00691595">
      <w:pPr>
        <w:ind w:left="360"/>
      </w:pPr>
      <w:r w:rsidRPr="0017056A">
        <w:t>Turn your attention now to images “</w:t>
      </w:r>
      <w:r w:rsidR="00CE3C70" w:rsidRPr="0017056A">
        <w:t>3</w:t>
      </w:r>
      <w:r w:rsidRPr="0017056A">
        <w:t>” through “</w:t>
      </w:r>
      <w:r w:rsidR="00CE3C70" w:rsidRPr="0017056A">
        <w:t>6</w:t>
      </w:r>
      <w:r w:rsidRPr="0017056A">
        <w:t xml:space="preserve">,” which show the progression of the CME.  With your partners, analyze these images by carrying out the following steps:  </w:t>
      </w:r>
    </w:p>
    <w:p w14:paraId="6A15713E" w14:textId="77777777" w:rsidR="000A5B9C" w:rsidRPr="0017056A" w:rsidRDefault="000A5B9C" w:rsidP="000A5B9C">
      <w:pPr>
        <w:ind w:left="360" w:hanging="360"/>
        <w:jc w:val="center"/>
      </w:pPr>
    </w:p>
    <w:p w14:paraId="53A643F2" w14:textId="77777777" w:rsidR="000A5B9C" w:rsidRPr="0017056A" w:rsidRDefault="000A5B9C" w:rsidP="000A5B9C">
      <w:pPr>
        <w:pStyle w:val="ListParagraph"/>
        <w:numPr>
          <w:ilvl w:val="0"/>
          <w:numId w:val="11"/>
        </w:numPr>
        <w:tabs>
          <w:tab w:val="clear" w:pos="360"/>
          <w:tab w:val="clear" w:pos="720"/>
          <w:tab w:val="clear" w:pos="1080"/>
        </w:tabs>
        <w:spacing w:line="240" w:lineRule="auto"/>
      </w:pPr>
      <w:r w:rsidRPr="0017056A">
        <w:t xml:space="preserve">Mark on these images the farthest extent of the CME.  We will assume that these locations that you marked indicate the leading edge of the CME shock wave.  </w:t>
      </w:r>
    </w:p>
    <w:p w14:paraId="2C896E63" w14:textId="77777777" w:rsidR="000A5B9C" w:rsidRPr="0017056A" w:rsidRDefault="000A5B9C" w:rsidP="000A5B9C">
      <w:pPr>
        <w:pStyle w:val="ListParagraph"/>
      </w:pPr>
    </w:p>
    <w:p w14:paraId="2F5C8CC7" w14:textId="5760E4D7" w:rsidR="000A5B9C" w:rsidRPr="0017056A" w:rsidRDefault="000A5B9C" w:rsidP="000A5B9C">
      <w:pPr>
        <w:pStyle w:val="ListParagraph"/>
      </w:pPr>
    </w:p>
    <w:p w14:paraId="3B37EE0A" w14:textId="77777777" w:rsidR="00233FDF" w:rsidRPr="0017056A" w:rsidRDefault="00233FDF" w:rsidP="000A5B9C">
      <w:pPr>
        <w:pStyle w:val="ListParagraph"/>
      </w:pPr>
    </w:p>
    <w:p w14:paraId="0C918CB5" w14:textId="3D8AE63E" w:rsidR="000A5B9C" w:rsidRPr="0017056A" w:rsidRDefault="000A5B9C" w:rsidP="000A5B9C">
      <w:pPr>
        <w:pStyle w:val="ListParagraph"/>
        <w:numPr>
          <w:ilvl w:val="0"/>
          <w:numId w:val="11"/>
        </w:numPr>
        <w:tabs>
          <w:tab w:val="clear" w:pos="360"/>
          <w:tab w:val="clear" w:pos="720"/>
          <w:tab w:val="clear" w:pos="1080"/>
        </w:tabs>
        <w:spacing w:line="240" w:lineRule="auto"/>
      </w:pPr>
      <w:r w:rsidRPr="0017056A">
        <w:t xml:space="preserve">On each image </w:t>
      </w:r>
      <w:r w:rsidR="00CE3C70" w:rsidRPr="0017056A">
        <w:t>“3” through “6</w:t>
      </w:r>
      <w:r w:rsidRPr="0017056A">
        <w:t>,</w:t>
      </w:r>
      <w:r w:rsidR="00CE3C70" w:rsidRPr="0017056A">
        <w:t>”</w:t>
      </w:r>
      <w:r w:rsidRPr="0017056A">
        <w:t xml:space="preserve"> measure the (approximate) distance from the center of the Sun to the leading edge of the shock wave.  (It is fine to use a number of solar diameters, </w:t>
      </w:r>
      <w:r w:rsidRPr="0017056A">
        <w:rPr>
          <w:i/>
        </w:rPr>
        <w:t>e.g.,</w:t>
      </w:r>
      <w:r w:rsidRPr="0017056A">
        <w:t xml:space="preserve"> “6.5</w:t>
      </w:r>
      <w:r w:rsidRPr="0017056A">
        <w:rPr>
          <w:i/>
        </w:rPr>
        <w:t>d</w:t>
      </w:r>
      <w:r w:rsidRPr="0017056A">
        <w:rPr>
          <w:vertAlign w:val="subscript"/>
        </w:rPr>
        <w:sym w:font="Wingdings" w:char="F0A4"/>
      </w:r>
      <w:r w:rsidRPr="0017056A">
        <w:t xml:space="preserve">”).  </w:t>
      </w:r>
    </w:p>
    <w:p w14:paraId="46CFAA22" w14:textId="1F45AF2F" w:rsidR="000A5B9C" w:rsidRDefault="000A5B9C" w:rsidP="000A5B9C"/>
    <w:p w14:paraId="4F5E5EA9" w14:textId="6BB3B89E" w:rsidR="00691595" w:rsidRDefault="00691595" w:rsidP="000A5B9C"/>
    <w:p w14:paraId="68BE6E12" w14:textId="77777777" w:rsidR="00233FDF" w:rsidRDefault="00233FDF" w:rsidP="000A5B9C"/>
    <w:p w14:paraId="1804BA8F" w14:textId="77777777" w:rsidR="00233FDF" w:rsidRDefault="00233FDF" w:rsidP="000A5B9C"/>
    <w:p w14:paraId="41698389" w14:textId="04F0A7D8" w:rsidR="00233FDF" w:rsidRDefault="00233FDF" w:rsidP="00233FDF">
      <w:pPr>
        <w:spacing w:line="360" w:lineRule="exact"/>
      </w:pPr>
      <w:r w:rsidRPr="00436E2E">
        <w:t xml:space="preserve">The time stamps on the SOHO images </w:t>
      </w:r>
      <w:r>
        <w:t xml:space="preserve">are </w:t>
      </w:r>
      <w:r w:rsidR="00BE21E5">
        <w:t>given</w:t>
      </w:r>
      <w:r>
        <w:t xml:space="preserve"> in </w:t>
      </w:r>
      <w:r w:rsidRPr="00503A97">
        <w:rPr>
          <w:i/>
          <w:iCs/>
        </w:rPr>
        <w:t>Universal Time</w:t>
      </w:r>
      <w:r>
        <w:t xml:space="preserve"> (UT), which is defined to be the time in Greenwich, England</w:t>
      </w:r>
      <w:r w:rsidRPr="00436E2E">
        <w:t xml:space="preserve"> </w:t>
      </w:r>
      <w:r>
        <w:t xml:space="preserve">(along the prime meridian, zero degrees longitude).  </w:t>
      </w:r>
      <w:r w:rsidR="00BE21E5">
        <w:t>For the coronagraphs in our image set,</w:t>
      </w:r>
      <w:r>
        <w:t xml:space="preserve"> the SOHO time stamps range </w:t>
      </w:r>
      <w:r w:rsidRPr="00436E2E">
        <w:t>from 15:54 UT to 17:42 UT.  These images, though, record events occurring very near the Sun, millions of km away</w:t>
      </w:r>
      <w:r w:rsidRPr="002B2498">
        <w:t xml:space="preserve">.  </w:t>
      </w:r>
    </w:p>
    <w:p w14:paraId="5C9490A2" w14:textId="0DEF290F" w:rsidR="000A5B9C" w:rsidRPr="00436E2E" w:rsidRDefault="00691595" w:rsidP="00233FDF">
      <w:pPr>
        <w:pStyle w:val="ListParagraph"/>
        <w:pageBreakBefore/>
        <w:numPr>
          <w:ilvl w:val="0"/>
          <w:numId w:val="17"/>
        </w:numPr>
        <w:tabs>
          <w:tab w:val="clear" w:pos="360"/>
          <w:tab w:val="clear" w:pos="720"/>
          <w:tab w:val="clear" w:pos="1080"/>
        </w:tabs>
        <w:spacing w:line="240" w:lineRule="auto"/>
        <w:ind w:left="360"/>
      </w:pPr>
      <w:r w:rsidRPr="00436E2E">
        <w:lastRenderedPageBreak/>
        <w:t xml:space="preserve">Imagine </w:t>
      </w:r>
      <w:r w:rsidR="00CE3C70" w:rsidRPr="00436E2E">
        <w:t xml:space="preserve">a clock located </w:t>
      </w:r>
      <w:r w:rsidRPr="00436E2E">
        <w:t>very near</w:t>
      </w:r>
      <w:r w:rsidR="00CE3C70" w:rsidRPr="00436E2E">
        <w:t xml:space="preserve"> the Sun</w:t>
      </w:r>
      <w:r w:rsidRPr="00436E2E">
        <w:t xml:space="preserve">—perfectly synchronized at every instant with the clock on SOHO—and that this clock </w:t>
      </w:r>
      <w:r w:rsidR="00E960F3" w:rsidRPr="00436E2E">
        <w:t>was visible</w:t>
      </w:r>
      <w:r w:rsidR="000A5B9C" w:rsidRPr="00436E2E">
        <w:t xml:space="preserve"> on each </w:t>
      </w:r>
      <w:r w:rsidRPr="00436E2E">
        <w:t xml:space="preserve">SOHO </w:t>
      </w:r>
      <w:r w:rsidR="000A5B9C" w:rsidRPr="00436E2E">
        <w:t>image</w:t>
      </w:r>
      <w:r w:rsidRPr="00436E2E">
        <w:t>.  For each SOHO image, h</w:t>
      </w:r>
      <w:r w:rsidR="000A5B9C" w:rsidRPr="00436E2E">
        <w:t>ow</w:t>
      </w:r>
      <w:r w:rsidRPr="00436E2E">
        <w:t xml:space="preserve"> (</w:t>
      </w:r>
      <w:r w:rsidR="000A5B9C" w:rsidRPr="00436E2E">
        <w:t>if at all</w:t>
      </w:r>
      <w:r w:rsidRPr="00436E2E">
        <w:t xml:space="preserve">) </w:t>
      </w:r>
      <w:r w:rsidR="000A5B9C" w:rsidRPr="00436E2E">
        <w:t xml:space="preserve">would the reading on this clock differ from </w:t>
      </w:r>
      <w:r w:rsidR="00B034FC" w:rsidRPr="00436E2E">
        <w:t>the SOHO time stamp for that image</w:t>
      </w:r>
      <w:r w:rsidR="000A5B9C" w:rsidRPr="00436E2E">
        <w:t>?</w:t>
      </w:r>
    </w:p>
    <w:p w14:paraId="4A7D71F7" w14:textId="77777777" w:rsidR="000A5B9C" w:rsidRPr="009717C6" w:rsidRDefault="000A5B9C" w:rsidP="000A5B9C">
      <w:pPr>
        <w:rPr>
          <w:i/>
        </w:rPr>
      </w:pPr>
    </w:p>
    <w:p w14:paraId="4989E5C6" w14:textId="26839CFA" w:rsidR="000A5B9C" w:rsidRDefault="000A5B9C" w:rsidP="000A5B9C">
      <w:pPr>
        <w:pStyle w:val="ListParagraph"/>
      </w:pPr>
      <w:r>
        <w:rPr>
          <w:i/>
        </w:rPr>
        <w:t>Hint</w:t>
      </w:r>
      <w:r w:rsidRPr="00BA762F">
        <w:rPr>
          <w:i/>
        </w:rPr>
        <w:t xml:space="preserve">: </w:t>
      </w:r>
      <w:r>
        <w:t xml:space="preserve">SOHO is about 1 million km away from Earth and 1 AU is about 150 million km, so the distance between the Sun and SOHO is about 149 million kilometers. </w:t>
      </w:r>
    </w:p>
    <w:p w14:paraId="2229F432" w14:textId="3E89DFAE" w:rsidR="00233FDF" w:rsidRDefault="00233FDF" w:rsidP="000A5B9C">
      <w:pPr>
        <w:pStyle w:val="ListParagraph"/>
      </w:pPr>
    </w:p>
    <w:p w14:paraId="4A56F4EC" w14:textId="04FECBFE" w:rsidR="00233FDF" w:rsidRDefault="00233FDF" w:rsidP="000A5B9C">
      <w:pPr>
        <w:pStyle w:val="ListParagraph"/>
      </w:pPr>
    </w:p>
    <w:p w14:paraId="3DE482F9" w14:textId="0281710A" w:rsidR="00233FDF" w:rsidRDefault="00233FDF" w:rsidP="000A5B9C">
      <w:pPr>
        <w:pStyle w:val="ListParagraph"/>
      </w:pPr>
    </w:p>
    <w:p w14:paraId="3ADA334C" w14:textId="5FEEB9F6" w:rsidR="00233FDF" w:rsidRDefault="00233FDF" w:rsidP="000A5B9C">
      <w:pPr>
        <w:pStyle w:val="ListParagraph"/>
      </w:pPr>
    </w:p>
    <w:p w14:paraId="6460EA8E" w14:textId="751341C5" w:rsidR="00233FDF" w:rsidRDefault="00233FDF" w:rsidP="000A5B9C">
      <w:pPr>
        <w:pStyle w:val="ListParagraph"/>
      </w:pPr>
    </w:p>
    <w:p w14:paraId="7ECF09E4" w14:textId="77777777" w:rsidR="00233FDF" w:rsidRDefault="00233FDF" w:rsidP="000A5B9C">
      <w:pPr>
        <w:pStyle w:val="ListParagraph"/>
      </w:pPr>
    </w:p>
    <w:p w14:paraId="166C1E90" w14:textId="47DEC07D" w:rsidR="000A5B9C" w:rsidRDefault="000A5B9C" w:rsidP="00233FDF">
      <w:pPr>
        <w:ind w:left="360" w:hanging="360"/>
      </w:pPr>
      <w:r w:rsidRPr="009B2C7E">
        <w:t>C.</w:t>
      </w:r>
      <w:r w:rsidRPr="009B2C7E">
        <w:tab/>
      </w:r>
      <w:r>
        <w:t>To help you check your work in part B above</w:t>
      </w:r>
      <w:r w:rsidR="00643593">
        <w:t xml:space="preserve">, </w:t>
      </w:r>
      <w:r>
        <w:t xml:space="preserve">consider the following dialogue </w:t>
      </w:r>
      <w:r w:rsidR="00796167">
        <w:t>between the following</w:t>
      </w:r>
      <w:r>
        <w:t xml:space="preserve"> </w:t>
      </w:r>
      <w:r w:rsidRPr="009B2C7E">
        <w:t xml:space="preserve">students </w:t>
      </w:r>
      <w:r>
        <w:t xml:space="preserve">who are discussing their ideas about </w:t>
      </w:r>
      <w:r w:rsidR="000139B4">
        <w:t>a hypothetical clock located at the Sun:</w:t>
      </w:r>
    </w:p>
    <w:p w14:paraId="4CDD2CE3" w14:textId="77777777" w:rsidR="000A5B9C" w:rsidRDefault="000A5B9C" w:rsidP="000A5B9C">
      <w:pPr>
        <w:ind w:left="360" w:hanging="360"/>
      </w:pPr>
    </w:p>
    <w:p w14:paraId="302F2E1D" w14:textId="023A9298" w:rsidR="000A5B9C" w:rsidRPr="001458C4" w:rsidRDefault="000A5B9C" w:rsidP="00796167">
      <w:pPr>
        <w:ind w:left="1350" w:hanging="990"/>
        <w:rPr>
          <w:sz w:val="20"/>
          <w:szCs w:val="20"/>
        </w:rPr>
      </w:pPr>
      <w:r>
        <w:rPr>
          <w:sz w:val="20"/>
          <w:szCs w:val="20"/>
        </w:rPr>
        <w:t>Arturo</w:t>
      </w:r>
      <w:r w:rsidRPr="001458C4">
        <w:rPr>
          <w:sz w:val="20"/>
          <w:szCs w:val="20"/>
        </w:rPr>
        <w:t>:</w:t>
      </w:r>
      <w:r>
        <w:rPr>
          <w:sz w:val="20"/>
          <w:szCs w:val="20"/>
        </w:rPr>
        <w:tab/>
      </w:r>
      <w:r w:rsidRPr="001458C4">
        <w:rPr>
          <w:rFonts w:asciiTheme="majorHAnsi" w:hAnsiTheme="majorHAnsi"/>
          <w:sz w:val="20"/>
          <w:szCs w:val="20"/>
        </w:rPr>
        <w:t>“</w:t>
      </w:r>
      <w:r>
        <w:rPr>
          <w:rFonts w:asciiTheme="majorHAnsi" w:hAnsiTheme="majorHAnsi"/>
          <w:sz w:val="20"/>
          <w:szCs w:val="20"/>
        </w:rPr>
        <w:t>W</w:t>
      </w:r>
      <w:r w:rsidRPr="001458C4">
        <w:rPr>
          <w:rFonts w:asciiTheme="majorHAnsi" w:hAnsiTheme="majorHAnsi"/>
          <w:sz w:val="20"/>
          <w:szCs w:val="20"/>
        </w:rPr>
        <w:t xml:space="preserve">e obviously cannot put a clock on the Sun </w:t>
      </w:r>
      <w:r w:rsidRPr="001E1031">
        <w:rPr>
          <w:rFonts w:asciiTheme="majorHAnsi" w:hAnsiTheme="majorHAnsi"/>
          <w:i/>
          <w:sz w:val="20"/>
          <w:szCs w:val="20"/>
        </w:rPr>
        <w:t>and</w:t>
      </w:r>
      <w:r w:rsidRPr="001458C4">
        <w:rPr>
          <w:rFonts w:asciiTheme="majorHAnsi" w:hAnsiTheme="majorHAnsi"/>
          <w:sz w:val="20"/>
          <w:szCs w:val="20"/>
        </w:rPr>
        <w:t xml:space="preserve"> expect it to stay intact!  But </w:t>
      </w:r>
      <w:r w:rsidRPr="001458C4">
        <w:rPr>
          <w:rFonts w:asciiTheme="majorHAnsi" w:hAnsiTheme="majorHAnsi"/>
          <w:i/>
          <w:sz w:val="20"/>
          <w:szCs w:val="20"/>
        </w:rPr>
        <w:t>if</w:t>
      </w:r>
      <w:r w:rsidRPr="001458C4">
        <w:rPr>
          <w:rFonts w:asciiTheme="majorHAnsi" w:hAnsiTheme="majorHAnsi"/>
          <w:sz w:val="20"/>
          <w:szCs w:val="20"/>
        </w:rPr>
        <w:t xml:space="preserve"> we could </w:t>
      </w:r>
      <w:r>
        <w:rPr>
          <w:rFonts w:asciiTheme="majorHAnsi" w:hAnsiTheme="majorHAnsi"/>
          <w:sz w:val="20"/>
          <w:szCs w:val="20"/>
        </w:rPr>
        <w:t>place</w:t>
      </w:r>
      <w:r w:rsidRPr="001458C4">
        <w:rPr>
          <w:rFonts w:asciiTheme="majorHAnsi" w:hAnsiTheme="majorHAnsi"/>
          <w:sz w:val="20"/>
          <w:szCs w:val="20"/>
        </w:rPr>
        <w:t xml:space="preserve"> </w:t>
      </w:r>
      <w:r>
        <w:rPr>
          <w:rFonts w:asciiTheme="majorHAnsi" w:hAnsiTheme="majorHAnsi"/>
          <w:sz w:val="20"/>
          <w:szCs w:val="20"/>
        </w:rPr>
        <w:t>a clock</w:t>
      </w:r>
      <w:r w:rsidRPr="001458C4">
        <w:rPr>
          <w:rFonts w:asciiTheme="majorHAnsi" w:hAnsiTheme="majorHAnsi"/>
          <w:sz w:val="20"/>
          <w:szCs w:val="20"/>
        </w:rPr>
        <w:t xml:space="preserve"> very near the Sun, </w:t>
      </w:r>
      <w:r w:rsidR="00796167">
        <w:rPr>
          <w:rFonts w:asciiTheme="majorHAnsi" w:hAnsiTheme="majorHAnsi"/>
          <w:sz w:val="20"/>
          <w:szCs w:val="20"/>
        </w:rPr>
        <w:t>and</w:t>
      </w:r>
      <w:r>
        <w:rPr>
          <w:rFonts w:asciiTheme="majorHAnsi" w:hAnsiTheme="majorHAnsi"/>
          <w:sz w:val="20"/>
          <w:szCs w:val="20"/>
        </w:rPr>
        <w:t xml:space="preserve">, </w:t>
      </w:r>
      <w:r w:rsidRPr="00DD27C3">
        <w:rPr>
          <w:rFonts w:asciiTheme="majorHAnsi" w:hAnsiTheme="majorHAnsi"/>
          <w:i/>
          <w:sz w:val="20"/>
          <w:szCs w:val="20"/>
        </w:rPr>
        <w:t>if</w:t>
      </w:r>
      <w:r>
        <w:rPr>
          <w:rFonts w:asciiTheme="majorHAnsi" w:hAnsiTheme="majorHAnsi"/>
          <w:sz w:val="20"/>
          <w:szCs w:val="20"/>
        </w:rPr>
        <w:t xml:space="preserve"> we could actually see </w:t>
      </w:r>
      <w:r w:rsidR="000139B4">
        <w:rPr>
          <w:rFonts w:asciiTheme="majorHAnsi" w:hAnsiTheme="majorHAnsi"/>
          <w:sz w:val="20"/>
          <w:szCs w:val="20"/>
        </w:rPr>
        <w:t>this clock</w:t>
      </w:r>
      <w:r w:rsidRPr="001458C4">
        <w:rPr>
          <w:rFonts w:asciiTheme="majorHAnsi" w:hAnsiTheme="majorHAnsi"/>
          <w:sz w:val="20"/>
          <w:szCs w:val="20"/>
        </w:rPr>
        <w:t xml:space="preserve"> in these </w:t>
      </w:r>
      <w:r w:rsidR="00796167">
        <w:rPr>
          <w:rFonts w:asciiTheme="majorHAnsi" w:hAnsiTheme="majorHAnsi"/>
          <w:sz w:val="20"/>
          <w:szCs w:val="20"/>
        </w:rPr>
        <w:t xml:space="preserve">SOHO </w:t>
      </w:r>
      <w:r w:rsidRPr="001458C4">
        <w:rPr>
          <w:rFonts w:asciiTheme="majorHAnsi" w:hAnsiTheme="majorHAnsi"/>
          <w:sz w:val="20"/>
          <w:szCs w:val="20"/>
        </w:rPr>
        <w:t xml:space="preserve">images, wouldn’t </w:t>
      </w:r>
      <w:r>
        <w:rPr>
          <w:rFonts w:asciiTheme="majorHAnsi" w:hAnsiTheme="majorHAnsi"/>
          <w:sz w:val="20"/>
          <w:szCs w:val="20"/>
        </w:rPr>
        <w:t>it</w:t>
      </w:r>
      <w:r w:rsidRPr="001458C4">
        <w:rPr>
          <w:rFonts w:asciiTheme="majorHAnsi" w:hAnsiTheme="majorHAnsi"/>
          <w:sz w:val="20"/>
          <w:szCs w:val="20"/>
        </w:rPr>
        <w:t xml:space="preserve"> </w:t>
      </w:r>
      <w:r>
        <w:rPr>
          <w:rFonts w:asciiTheme="majorHAnsi" w:hAnsiTheme="majorHAnsi"/>
          <w:sz w:val="20"/>
          <w:szCs w:val="20"/>
        </w:rPr>
        <w:t>show</w:t>
      </w:r>
      <w:r w:rsidRPr="001458C4">
        <w:rPr>
          <w:rFonts w:asciiTheme="majorHAnsi" w:hAnsiTheme="majorHAnsi"/>
          <w:sz w:val="20"/>
          <w:szCs w:val="20"/>
        </w:rPr>
        <w:t xml:space="preserve"> the </w:t>
      </w:r>
      <w:r w:rsidRPr="00C25F93">
        <w:rPr>
          <w:rFonts w:asciiTheme="majorHAnsi" w:hAnsiTheme="majorHAnsi"/>
          <w:i/>
          <w:sz w:val="20"/>
          <w:szCs w:val="20"/>
        </w:rPr>
        <w:t>same</w:t>
      </w:r>
      <w:r w:rsidRPr="001458C4">
        <w:rPr>
          <w:rFonts w:asciiTheme="majorHAnsi" w:hAnsiTheme="majorHAnsi"/>
          <w:sz w:val="20"/>
          <w:szCs w:val="20"/>
        </w:rPr>
        <w:t xml:space="preserve"> time </w:t>
      </w:r>
      <w:r w:rsidR="00796167">
        <w:rPr>
          <w:rFonts w:asciiTheme="majorHAnsi" w:hAnsiTheme="majorHAnsi"/>
          <w:sz w:val="20"/>
          <w:szCs w:val="20"/>
        </w:rPr>
        <w:t>as that on</w:t>
      </w:r>
      <w:r>
        <w:rPr>
          <w:rFonts w:asciiTheme="majorHAnsi" w:hAnsiTheme="majorHAnsi"/>
          <w:sz w:val="20"/>
          <w:szCs w:val="20"/>
        </w:rPr>
        <w:t xml:space="preserve"> SOHO</w:t>
      </w:r>
      <w:r w:rsidRPr="001458C4">
        <w:rPr>
          <w:rFonts w:asciiTheme="majorHAnsi" w:hAnsiTheme="majorHAnsi"/>
          <w:sz w:val="20"/>
          <w:szCs w:val="20"/>
        </w:rPr>
        <w:t xml:space="preserve"> time stamp?”</w:t>
      </w:r>
      <w:r w:rsidRPr="00701E43">
        <w:rPr>
          <w:sz w:val="20"/>
          <w:szCs w:val="20"/>
        </w:rPr>
        <w:t xml:space="preserve"> </w:t>
      </w:r>
    </w:p>
    <w:p w14:paraId="1D08DE30" w14:textId="77777777" w:rsidR="000A5B9C" w:rsidRPr="001458C4" w:rsidRDefault="000A5B9C" w:rsidP="000A5B9C">
      <w:pPr>
        <w:ind w:left="720"/>
        <w:rPr>
          <w:sz w:val="20"/>
          <w:szCs w:val="20"/>
        </w:rPr>
      </w:pPr>
    </w:p>
    <w:p w14:paraId="78408E22" w14:textId="435B3A92" w:rsidR="000A5B9C" w:rsidRPr="001458C4" w:rsidRDefault="000A5B9C" w:rsidP="000A5B9C">
      <w:pPr>
        <w:ind w:left="1350" w:hanging="990"/>
        <w:rPr>
          <w:sz w:val="20"/>
          <w:szCs w:val="20"/>
        </w:rPr>
      </w:pPr>
      <w:r>
        <w:rPr>
          <w:sz w:val="20"/>
          <w:szCs w:val="20"/>
        </w:rPr>
        <w:t>Cristiana</w:t>
      </w:r>
      <w:r w:rsidRPr="001458C4">
        <w:rPr>
          <w:sz w:val="20"/>
          <w:szCs w:val="20"/>
        </w:rPr>
        <w:t>:</w:t>
      </w:r>
      <w:r>
        <w:rPr>
          <w:sz w:val="20"/>
          <w:szCs w:val="20"/>
        </w:rPr>
        <w:tab/>
      </w:r>
      <w:r w:rsidRPr="001458C4">
        <w:rPr>
          <w:rFonts w:asciiTheme="majorHAnsi" w:hAnsiTheme="majorHAnsi"/>
          <w:sz w:val="20"/>
          <w:szCs w:val="20"/>
        </w:rPr>
        <w:t>“</w:t>
      </w:r>
      <w:r w:rsidR="00796167">
        <w:rPr>
          <w:rFonts w:asciiTheme="majorHAnsi" w:hAnsiTheme="majorHAnsi"/>
          <w:sz w:val="20"/>
          <w:szCs w:val="20"/>
        </w:rPr>
        <w:t>Well,</w:t>
      </w:r>
      <w:r>
        <w:rPr>
          <w:rFonts w:asciiTheme="majorHAnsi" w:hAnsiTheme="majorHAnsi"/>
          <w:sz w:val="20"/>
          <w:szCs w:val="20"/>
        </w:rPr>
        <w:t xml:space="preserve"> </w:t>
      </w:r>
      <w:r w:rsidR="005307C5">
        <w:rPr>
          <w:rFonts w:asciiTheme="majorHAnsi" w:hAnsiTheme="majorHAnsi"/>
          <w:sz w:val="20"/>
          <w:szCs w:val="20"/>
        </w:rPr>
        <w:t>doesn’t</w:t>
      </w:r>
      <w:r>
        <w:rPr>
          <w:rFonts w:asciiTheme="majorHAnsi" w:hAnsiTheme="majorHAnsi"/>
          <w:sz w:val="20"/>
          <w:szCs w:val="20"/>
        </w:rPr>
        <w:t xml:space="preserve"> light </w:t>
      </w:r>
      <w:r w:rsidR="005307C5">
        <w:rPr>
          <w:rFonts w:asciiTheme="majorHAnsi" w:hAnsiTheme="majorHAnsi"/>
          <w:sz w:val="20"/>
          <w:szCs w:val="20"/>
        </w:rPr>
        <w:t>need time</w:t>
      </w:r>
      <w:r>
        <w:rPr>
          <w:rFonts w:asciiTheme="majorHAnsi" w:hAnsiTheme="majorHAnsi"/>
          <w:sz w:val="20"/>
          <w:szCs w:val="20"/>
        </w:rPr>
        <w:t xml:space="preserve"> </w:t>
      </w:r>
      <w:r w:rsidRPr="001458C4">
        <w:rPr>
          <w:rFonts w:asciiTheme="majorHAnsi" w:hAnsiTheme="majorHAnsi"/>
          <w:sz w:val="20"/>
          <w:szCs w:val="20"/>
        </w:rPr>
        <w:t xml:space="preserve">to travel from the Sun to SOHO </w:t>
      </w:r>
      <w:r w:rsidR="000139B4">
        <w:rPr>
          <w:rFonts w:asciiTheme="majorHAnsi" w:hAnsiTheme="majorHAnsi"/>
          <w:sz w:val="20"/>
          <w:szCs w:val="20"/>
        </w:rPr>
        <w:t xml:space="preserve">in order </w:t>
      </w:r>
      <w:r w:rsidRPr="001458C4">
        <w:rPr>
          <w:rFonts w:asciiTheme="majorHAnsi" w:hAnsiTheme="majorHAnsi"/>
          <w:sz w:val="20"/>
          <w:szCs w:val="20"/>
        </w:rPr>
        <w:t>to be recorded on the</w:t>
      </w:r>
      <w:r>
        <w:rPr>
          <w:rFonts w:asciiTheme="majorHAnsi" w:hAnsiTheme="majorHAnsi"/>
          <w:sz w:val="20"/>
          <w:szCs w:val="20"/>
        </w:rPr>
        <w:t>se SOHO images?</w:t>
      </w:r>
      <w:r w:rsidR="00B56722">
        <w:rPr>
          <w:rFonts w:asciiTheme="majorHAnsi" w:hAnsiTheme="majorHAnsi"/>
          <w:sz w:val="20"/>
          <w:szCs w:val="20"/>
        </w:rPr>
        <w:t xml:space="preserve">  That would mean each SOHO image is recording what’s happening at the Sun several minutes </w:t>
      </w:r>
      <w:r w:rsidR="00B56722" w:rsidRPr="005307C5">
        <w:rPr>
          <w:rFonts w:asciiTheme="majorHAnsi" w:hAnsiTheme="majorHAnsi"/>
          <w:i/>
          <w:iCs/>
          <w:sz w:val="20"/>
          <w:szCs w:val="20"/>
        </w:rPr>
        <w:t>before</w:t>
      </w:r>
      <w:r w:rsidR="00B56722">
        <w:rPr>
          <w:rFonts w:asciiTheme="majorHAnsi" w:hAnsiTheme="majorHAnsi"/>
          <w:sz w:val="20"/>
          <w:szCs w:val="20"/>
        </w:rPr>
        <w:t xml:space="preserve"> the time shown on the SOHO time stamp.</w:t>
      </w:r>
      <w:r>
        <w:rPr>
          <w:rFonts w:asciiTheme="majorHAnsi" w:hAnsiTheme="majorHAnsi"/>
          <w:sz w:val="20"/>
          <w:szCs w:val="20"/>
        </w:rPr>
        <w:t>”</w:t>
      </w:r>
      <w:r w:rsidRPr="00701E43">
        <w:rPr>
          <w:sz w:val="20"/>
          <w:szCs w:val="20"/>
        </w:rPr>
        <w:t xml:space="preserve"> </w:t>
      </w:r>
    </w:p>
    <w:p w14:paraId="5F999F1E" w14:textId="77777777" w:rsidR="000A5B9C" w:rsidRDefault="000A5B9C" w:rsidP="000A5B9C">
      <w:pPr>
        <w:ind w:left="720"/>
      </w:pPr>
    </w:p>
    <w:p w14:paraId="20A91AC3" w14:textId="0EACDFC8" w:rsidR="000A5B9C" w:rsidRDefault="000A5B9C" w:rsidP="000A5B9C">
      <w:pPr>
        <w:spacing w:line="240" w:lineRule="exact"/>
        <w:ind w:left="360"/>
      </w:pPr>
      <w:r>
        <w:t xml:space="preserve">Do you agree more with </w:t>
      </w:r>
      <w:r w:rsidR="00796167">
        <w:rPr>
          <w:i/>
        </w:rPr>
        <w:t>Arturo’s</w:t>
      </w:r>
      <w:r>
        <w:t xml:space="preserve"> or </w:t>
      </w:r>
      <w:r w:rsidRPr="00366BCC">
        <w:rPr>
          <w:i/>
        </w:rPr>
        <w:t>Cristiana’s</w:t>
      </w:r>
      <w:r>
        <w:t xml:space="preserve"> ideas</w:t>
      </w:r>
      <w:r w:rsidR="00796167">
        <w:t>?</w:t>
      </w:r>
      <w:r>
        <w:t xml:space="preserve">  Discuss your reasoning with your partners.</w:t>
      </w:r>
    </w:p>
    <w:p w14:paraId="1274747F" w14:textId="77777777" w:rsidR="000A5B9C" w:rsidRDefault="000A5B9C" w:rsidP="000A5B9C">
      <w:pPr>
        <w:tabs>
          <w:tab w:val="left" w:pos="2115"/>
        </w:tabs>
        <w:spacing w:line="240" w:lineRule="exact"/>
        <w:ind w:left="720" w:hanging="360"/>
      </w:pPr>
    </w:p>
    <w:p w14:paraId="18A5F4D2" w14:textId="77777777" w:rsidR="000A5B9C" w:rsidRDefault="000A5B9C" w:rsidP="000A5B9C">
      <w:pPr>
        <w:tabs>
          <w:tab w:val="left" w:pos="2115"/>
        </w:tabs>
        <w:spacing w:line="240" w:lineRule="exact"/>
        <w:ind w:left="720" w:hanging="360"/>
      </w:pPr>
    </w:p>
    <w:p w14:paraId="31ADD71C" w14:textId="77777777" w:rsidR="000A5B9C" w:rsidRDefault="000A5B9C" w:rsidP="000A5B9C">
      <w:pPr>
        <w:tabs>
          <w:tab w:val="left" w:pos="2115"/>
        </w:tabs>
        <w:spacing w:line="240" w:lineRule="exact"/>
        <w:ind w:left="720" w:hanging="360"/>
      </w:pPr>
    </w:p>
    <w:p w14:paraId="37E0EB0D" w14:textId="77777777" w:rsidR="000A5B9C" w:rsidRDefault="000A5B9C" w:rsidP="000A5B9C">
      <w:pPr>
        <w:tabs>
          <w:tab w:val="left" w:pos="2115"/>
        </w:tabs>
        <w:spacing w:line="240" w:lineRule="exact"/>
        <w:ind w:left="720" w:hanging="360"/>
      </w:pPr>
    </w:p>
    <w:p w14:paraId="4AA61E60" w14:textId="77777777" w:rsidR="000A5B9C" w:rsidRDefault="000A5B9C" w:rsidP="000A5B9C">
      <w:pPr>
        <w:tabs>
          <w:tab w:val="left" w:pos="2115"/>
        </w:tabs>
        <w:spacing w:line="240" w:lineRule="exact"/>
        <w:ind w:left="720" w:hanging="360"/>
      </w:pPr>
    </w:p>
    <w:p w14:paraId="61E81BBE" w14:textId="77777777" w:rsidR="000A5B9C" w:rsidRDefault="000A5B9C" w:rsidP="000A5B9C">
      <w:pPr>
        <w:tabs>
          <w:tab w:val="left" w:pos="2115"/>
        </w:tabs>
        <w:spacing w:line="240" w:lineRule="exact"/>
        <w:ind w:left="720" w:hanging="360"/>
      </w:pPr>
    </w:p>
    <w:p w14:paraId="207D442F" w14:textId="496EB19C" w:rsidR="000A5B9C" w:rsidRDefault="000A5B9C" w:rsidP="000A5B9C">
      <w:pPr>
        <w:spacing w:line="240" w:lineRule="exact"/>
        <w:ind w:left="720"/>
      </w:pPr>
      <w:r>
        <w:t>Are your results in part B</w:t>
      </w:r>
      <w:r w:rsidR="00643593">
        <w:t xml:space="preserve"> </w:t>
      </w:r>
      <w:r>
        <w:t>consistent with your group’s discussion about the student dialogue (above)?  If not, resolve any inconsistencies.</w:t>
      </w:r>
    </w:p>
    <w:p w14:paraId="00AD71BB" w14:textId="77777777" w:rsidR="000A5B9C" w:rsidRDefault="000A5B9C" w:rsidP="000A5B9C">
      <w:pPr>
        <w:tabs>
          <w:tab w:val="left" w:pos="2115"/>
        </w:tabs>
        <w:spacing w:line="240" w:lineRule="exact"/>
        <w:ind w:left="720" w:hanging="360"/>
      </w:pPr>
    </w:p>
    <w:p w14:paraId="18F0BE52" w14:textId="67BB5C3F" w:rsidR="000A5B9C" w:rsidRDefault="000A5B9C" w:rsidP="000A5B9C">
      <w:pPr>
        <w:tabs>
          <w:tab w:val="left" w:pos="2115"/>
        </w:tabs>
        <w:spacing w:line="240" w:lineRule="exact"/>
        <w:ind w:left="720" w:hanging="360"/>
      </w:pPr>
    </w:p>
    <w:p w14:paraId="19CED6CC" w14:textId="2F1317E4" w:rsidR="00233FDF" w:rsidRDefault="00233FDF" w:rsidP="000A5B9C">
      <w:pPr>
        <w:tabs>
          <w:tab w:val="left" w:pos="2115"/>
        </w:tabs>
        <w:spacing w:line="240" w:lineRule="exact"/>
        <w:ind w:left="720" w:hanging="360"/>
      </w:pPr>
    </w:p>
    <w:p w14:paraId="0A88601F" w14:textId="77777777" w:rsidR="00233FDF" w:rsidRDefault="00233FDF" w:rsidP="000A5B9C">
      <w:pPr>
        <w:tabs>
          <w:tab w:val="left" w:pos="2115"/>
        </w:tabs>
        <w:spacing w:line="240" w:lineRule="exact"/>
        <w:ind w:left="720" w:hanging="360"/>
      </w:pPr>
    </w:p>
    <w:p w14:paraId="677DABC0" w14:textId="4B702F41" w:rsidR="00233FDF" w:rsidRDefault="00233FDF" w:rsidP="00233FDF">
      <w:pPr>
        <w:ind w:left="360" w:hanging="360"/>
      </w:pPr>
      <w:r>
        <w:t>D</w:t>
      </w:r>
      <w:r w:rsidRPr="009B2C7E">
        <w:t>.</w:t>
      </w:r>
      <w:r w:rsidRPr="009B2C7E">
        <w:tab/>
      </w:r>
      <w:r>
        <w:t xml:space="preserve">Apply your findings from parts B and C above:  On each SOHO coronagraph in the image set is a space labeled “Clock at Sun.”  In each </w:t>
      </w:r>
      <w:r w:rsidR="006F2BE1">
        <w:t xml:space="preserve">of these </w:t>
      </w:r>
      <w:r>
        <w:t>space</w:t>
      </w:r>
      <w:r w:rsidR="006F2BE1">
        <w:t>s</w:t>
      </w:r>
      <w:r>
        <w:t>, write down the clock reading (in UT) that would be displayed on a clock very near the Sun, if it were visible in that SOHO image.  Discuss your results with your partners.</w:t>
      </w:r>
    </w:p>
    <w:p w14:paraId="66C209C8" w14:textId="77777777" w:rsidR="000A5B9C" w:rsidRDefault="000A5B9C" w:rsidP="000A5B9C">
      <w:pPr>
        <w:tabs>
          <w:tab w:val="left" w:pos="2115"/>
        </w:tabs>
        <w:spacing w:line="240" w:lineRule="exact"/>
        <w:ind w:left="720" w:hanging="360"/>
      </w:pPr>
    </w:p>
    <w:p w14:paraId="3CFE39A0" w14:textId="282799C2" w:rsidR="000A5B9C" w:rsidRDefault="000A5B9C" w:rsidP="000A5B9C">
      <w:pPr>
        <w:tabs>
          <w:tab w:val="left" w:pos="2115"/>
        </w:tabs>
        <w:spacing w:line="240" w:lineRule="exact"/>
        <w:ind w:left="720" w:hanging="360"/>
      </w:pPr>
    </w:p>
    <w:p w14:paraId="7FF589EF" w14:textId="77777777" w:rsidR="000A5B9C" w:rsidRDefault="000A5B9C" w:rsidP="000A5B9C">
      <w:pPr>
        <w:spacing w:line="240" w:lineRule="exact"/>
        <w:ind w:left="720" w:hanging="360"/>
      </w:pPr>
    </w:p>
    <w:p w14:paraId="09B99BBA" w14:textId="77777777" w:rsidR="000A5B9C" w:rsidRDefault="000A5B9C" w:rsidP="000A5B9C">
      <w:pPr>
        <w:pStyle w:val="CYR"/>
        <w:pBdr>
          <w:top w:val="single" w:sz="4" w:space="9" w:color="auto"/>
          <w:bottom w:val="single" w:sz="4" w:space="9" w:color="auto"/>
        </w:pBdr>
        <w:spacing w:line="240" w:lineRule="exact"/>
        <w:ind w:left="806" w:hanging="806"/>
      </w:pPr>
      <w:r>
        <w:rPr>
          <w:noProof/>
        </w:rPr>
        <mc:AlternateContent>
          <mc:Choice Requires="wps">
            <w:drawing>
              <wp:anchor distT="0" distB="0" distL="114300" distR="114300" simplePos="0" relativeHeight="251659264" behindDoc="0" locked="0" layoutInCell="1" allowOverlap="1" wp14:anchorId="7529C337" wp14:editId="5E3316E8">
                <wp:simplePos x="0" y="0"/>
                <wp:positionH relativeFrom="column">
                  <wp:posOffset>91440</wp:posOffset>
                </wp:positionH>
                <wp:positionV relativeFrom="paragraph">
                  <wp:posOffset>133985</wp:posOffset>
                </wp:positionV>
                <wp:extent cx="274320" cy="274320"/>
                <wp:effectExtent l="0" t="0" r="30480" b="30480"/>
                <wp:wrapNone/>
                <wp:docPr id="10" name="Oct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74320"/>
                        </a:xfrm>
                        <a:prstGeom prst="octagon">
                          <a:avLst/>
                        </a:prstGeom>
                        <a:solidFill>
                          <a:srgbClr val="C0504D"/>
                        </a:solidFill>
                        <a:ln w="9525" cap="flat" cmpd="sng" algn="ctr">
                          <a:solidFill>
                            <a:sysClr val="windowText" lastClr="000000"/>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A87B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0" o:spid="_x0000_s1026" type="#_x0000_t10" style="position:absolute;margin-left:7.2pt;margin-top:10.5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" fillcolor="#c0504d" strokecolor="windowText">
                <v:path arrowok="t"/>
              </v:shape>
            </w:pict>
          </mc:Fallback>
        </mc:AlternateContent>
      </w:r>
      <w:r>
        <w:tab/>
        <w:t xml:space="preserve">Please </w:t>
      </w:r>
      <w:r w:rsidRPr="00334D72">
        <w:rPr>
          <w:b/>
          <w:u w:val="single"/>
        </w:rPr>
        <w:t>STOP</w:t>
      </w:r>
      <w:r>
        <w:t xml:space="preserve"> here for an instructor to visit your group and check your work thus far in analyzing the coronagraph images.</w:t>
      </w:r>
    </w:p>
    <w:p w14:paraId="68B5DB09" w14:textId="5626533A" w:rsidR="000A5B9C" w:rsidRPr="003D5709" w:rsidRDefault="007A48C8" w:rsidP="000A5B9C">
      <w:pPr>
        <w:pStyle w:val="Heading2"/>
        <w:numPr>
          <w:ilvl w:val="0"/>
          <w:numId w:val="7"/>
        </w:numPr>
        <w:spacing w:after="120"/>
        <w:ind w:left="0" w:hanging="360"/>
        <w:rPr>
          <w:b/>
        </w:rPr>
      </w:pPr>
      <w:r>
        <w:rPr>
          <w:b/>
        </w:rPr>
        <w:lastRenderedPageBreak/>
        <w:t>Interpreting graphs representing proton flux</w:t>
      </w:r>
    </w:p>
    <w:p w14:paraId="0EA5DBB6" w14:textId="32DCC971" w:rsidR="009F52E6" w:rsidRDefault="008C641B" w:rsidP="00FE2FD3">
      <w:pPr>
        <w:spacing w:line="240" w:lineRule="atLeast"/>
      </w:pPr>
      <w:r>
        <w:t>Solar</w:t>
      </w:r>
      <w:r w:rsidR="000A5B9C" w:rsidRPr="003D5709">
        <w:t xml:space="preserve"> protons </w:t>
      </w:r>
      <w:r w:rsidR="0067389D">
        <w:t xml:space="preserve">can acquire hundreds of MeVs of kinetic energy </w:t>
      </w:r>
      <w:r w:rsidR="000A5B9C" w:rsidRPr="003D5709">
        <w:t xml:space="preserve">from </w:t>
      </w:r>
      <w:r w:rsidR="00CF6EBD">
        <w:t>a</w:t>
      </w:r>
      <w:r w:rsidR="000A5B9C" w:rsidRPr="003D5709">
        <w:t xml:space="preserve"> CME shock wave. </w:t>
      </w:r>
      <w:r w:rsidR="00BC6EC6">
        <w:t xml:space="preserve"> </w:t>
      </w:r>
      <w:r w:rsidR="006B4EC0">
        <w:t xml:space="preserve">The graph below shows the proton flux detected by a </w:t>
      </w:r>
      <w:r w:rsidR="006B4EC0" w:rsidRPr="009F3D53">
        <w:rPr>
          <w:color w:val="222222"/>
          <w:shd w:val="clear" w:color="auto" w:fill="FFFFFF"/>
        </w:rPr>
        <w:t xml:space="preserve">Geostationary Operational Environmental Satellites (GOES) </w:t>
      </w:r>
      <w:r w:rsidR="006B4EC0" w:rsidRPr="009F3D53">
        <w:t xml:space="preserve">detector </w:t>
      </w:r>
      <w:r w:rsidR="006B4EC0">
        <w:t>f</w:t>
      </w:r>
      <w:r w:rsidR="00BC6EC6">
        <w:t xml:space="preserve">or the September </w:t>
      </w:r>
      <w:r w:rsidR="009F3D53">
        <w:t xml:space="preserve">10, </w:t>
      </w:r>
      <w:r w:rsidR="00BC6EC6">
        <w:t>2017</w:t>
      </w:r>
      <w:r w:rsidR="00DF5B3B">
        <w:t>,</w:t>
      </w:r>
      <w:r w:rsidR="00BC6EC6">
        <w:t xml:space="preserve"> </w:t>
      </w:r>
      <w:r w:rsidR="006346C0">
        <w:t xml:space="preserve">CME </w:t>
      </w:r>
      <w:r w:rsidR="00BC6EC6" w:rsidRPr="008442C3">
        <w:t>event</w:t>
      </w:r>
      <w:r w:rsidR="009F3D53">
        <w:t>,</w:t>
      </w:r>
      <w:r w:rsidR="00BC6EC6" w:rsidRPr="008442C3">
        <w:t xml:space="preserve"> </w:t>
      </w:r>
      <w:r w:rsidR="006B4EC0">
        <w:t>recorded</w:t>
      </w:r>
      <w:r w:rsidR="009F52E6" w:rsidRPr="009F3D53">
        <w:t xml:space="preserve"> </w:t>
      </w:r>
      <w:r>
        <w:t>from</w:t>
      </w:r>
      <w:r w:rsidR="00DF5B3B" w:rsidRPr="008442C3">
        <w:t xml:space="preserve"> 16:00 UT </w:t>
      </w:r>
      <w:r>
        <w:t>to</w:t>
      </w:r>
      <w:r w:rsidR="00DF5B3B" w:rsidRPr="008442C3">
        <w:t xml:space="preserve"> 17:00 UT</w:t>
      </w:r>
      <w:r w:rsidR="00DF5B3B">
        <w:t xml:space="preserve">.  </w:t>
      </w:r>
    </w:p>
    <w:p w14:paraId="6AD58CB7" w14:textId="71D6682C" w:rsidR="009F3D53" w:rsidRDefault="009F3D53" w:rsidP="009F3D53">
      <w:pPr>
        <w:spacing w:before="240" w:line="240" w:lineRule="atLeast"/>
        <w:jc w:val="center"/>
      </w:pPr>
      <w:r>
        <w:rPr>
          <w:noProof/>
        </w:rPr>
        <w:drawing>
          <wp:inline distT="0" distB="0" distL="0" distR="0" wp14:anchorId="732806E0" wp14:editId="49675326">
            <wp:extent cx="5131794" cy="3178314"/>
            <wp:effectExtent l="12700" t="12700" r="12065" b="9525"/>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1097" cy="3190269"/>
                    </a:xfrm>
                    <a:prstGeom prst="rect">
                      <a:avLst/>
                    </a:prstGeom>
                    <a:ln>
                      <a:solidFill>
                        <a:schemeClr val="accent1"/>
                      </a:solidFill>
                    </a:ln>
                  </pic:spPr>
                </pic:pic>
              </a:graphicData>
            </a:graphic>
          </wp:inline>
        </w:drawing>
      </w:r>
    </w:p>
    <w:p w14:paraId="308DF6AE" w14:textId="410D6A26" w:rsidR="00001850" w:rsidRDefault="00001850" w:rsidP="00001850">
      <w:pPr>
        <w:spacing w:line="240" w:lineRule="atLeast"/>
        <w:jc w:val="center"/>
      </w:pPr>
    </w:p>
    <w:p w14:paraId="33C01C70" w14:textId="1EF624AE" w:rsidR="007A48C8" w:rsidRDefault="006A705F" w:rsidP="001529D2">
      <w:pPr>
        <w:spacing w:line="240" w:lineRule="exact"/>
        <w:ind w:left="360" w:hanging="360"/>
        <w:rPr>
          <w:iCs/>
        </w:rPr>
      </w:pPr>
      <w:r w:rsidRPr="003D5709">
        <w:t>A.</w:t>
      </w:r>
      <w:r w:rsidRPr="003D5709">
        <w:tab/>
      </w:r>
      <w:r w:rsidR="007A48C8">
        <w:t xml:space="preserve">The above graph can be used to deduce—to </w:t>
      </w:r>
      <w:r w:rsidR="007A48C8">
        <w:rPr>
          <w:iCs/>
        </w:rPr>
        <w:t xml:space="preserve">within </w:t>
      </w:r>
      <w:r w:rsidR="007A48C8">
        <w:rPr>
          <w:iCs/>
        </w:rPr>
        <w:sym w:font="Symbol" w:char="F0B1"/>
      </w:r>
      <w:r w:rsidR="007A48C8">
        <w:rPr>
          <w:iCs/>
        </w:rPr>
        <w:t xml:space="preserve"> 1 minute—the earliest arrival of the 165</w:t>
      </w:r>
      <w:r w:rsidR="00E14B3E">
        <w:rPr>
          <w:iCs/>
        </w:rPr>
        <w:t>-</w:t>
      </w:r>
      <w:r w:rsidR="007A48C8">
        <w:rPr>
          <w:iCs/>
        </w:rPr>
        <w:t xml:space="preserve">MeV protons at GOES.  With your partners, carry out this analysis by doing the following: </w:t>
      </w:r>
    </w:p>
    <w:p w14:paraId="2EEF87F0" w14:textId="77777777" w:rsidR="007A48C8" w:rsidRDefault="007A48C8" w:rsidP="00E77993">
      <w:pPr>
        <w:pStyle w:val="ListParagraph"/>
        <w:numPr>
          <w:ilvl w:val="0"/>
          <w:numId w:val="19"/>
        </w:numPr>
        <w:spacing w:before="160"/>
      </w:pPr>
      <w:r>
        <w:t>Estimate the background level of proton flux from the graph, and sketch a horizontal line on the graph to indicate this level.</w:t>
      </w:r>
    </w:p>
    <w:p w14:paraId="345A05CE" w14:textId="77777777" w:rsidR="00162DFC" w:rsidRDefault="00162DFC" w:rsidP="00E77993">
      <w:pPr>
        <w:pStyle w:val="ListParagraph"/>
        <w:numPr>
          <w:ilvl w:val="0"/>
          <w:numId w:val="19"/>
        </w:numPr>
        <w:spacing w:before="160"/>
        <w:contextualSpacing w:val="0"/>
      </w:pPr>
      <w:r>
        <w:t>Sketch a smooth best-fit curve that you think best represents the proton flux recorded during the latter half of the hour between</w:t>
      </w:r>
      <w:r w:rsidRPr="008442C3">
        <w:t xml:space="preserve"> 16:00 UT </w:t>
      </w:r>
      <w:r>
        <w:t>and</w:t>
      </w:r>
      <w:r w:rsidRPr="008442C3">
        <w:t xml:space="preserve"> 17:00 UT</w:t>
      </w:r>
      <w:r>
        <w:t>.</w:t>
      </w:r>
    </w:p>
    <w:p w14:paraId="1DCF8A87" w14:textId="74FB8E1C" w:rsidR="006A705F" w:rsidRDefault="00162DFC" w:rsidP="00E77993">
      <w:pPr>
        <w:pStyle w:val="ListParagraph"/>
        <w:numPr>
          <w:ilvl w:val="0"/>
          <w:numId w:val="19"/>
        </w:numPr>
        <w:spacing w:before="160"/>
        <w:contextualSpacing w:val="0"/>
      </w:pPr>
      <w:r>
        <w:t xml:space="preserve">Identify where the best-fit curve intersects the line representing the background level of proton flux, and </w:t>
      </w:r>
      <w:r w:rsidR="001C619B">
        <w:t>hence estimate at</w:t>
      </w:r>
      <w:r>
        <w:t xml:space="preserve"> what time (</w:t>
      </w:r>
      <w:r>
        <w:rPr>
          <w:iCs/>
        </w:rPr>
        <w:sym w:font="Symbol" w:char="F0B1"/>
      </w:r>
      <w:r>
        <w:rPr>
          <w:iCs/>
        </w:rPr>
        <w:t xml:space="preserve"> 1 minute</w:t>
      </w:r>
      <w:r>
        <w:t xml:space="preserve"> UT) </w:t>
      </w:r>
      <w:r w:rsidR="001C619B">
        <w:t>the 165</w:t>
      </w:r>
      <w:r w:rsidR="001E5030">
        <w:t>-</w:t>
      </w:r>
      <w:r w:rsidR="001C619B">
        <w:t xml:space="preserve">MeV protons arrived at GOES. </w:t>
      </w:r>
    </w:p>
    <w:p w14:paraId="4261200B" w14:textId="5D318737" w:rsidR="009F52E6" w:rsidRDefault="009F52E6" w:rsidP="000A5B9C">
      <w:pPr>
        <w:spacing w:line="240" w:lineRule="exact"/>
      </w:pPr>
    </w:p>
    <w:p w14:paraId="5FDE9D75" w14:textId="77777777" w:rsidR="00B76E60" w:rsidRDefault="00B76E60" w:rsidP="000A5B9C">
      <w:pPr>
        <w:spacing w:line="240" w:lineRule="exact"/>
      </w:pPr>
    </w:p>
    <w:p w14:paraId="06301E38" w14:textId="40DC87EA" w:rsidR="00B76E60" w:rsidRDefault="00162DFC" w:rsidP="00162DFC">
      <w:pPr>
        <w:spacing w:line="240" w:lineRule="exact"/>
        <w:ind w:left="360" w:hanging="360"/>
      </w:pPr>
      <w:r>
        <w:t>B.</w:t>
      </w:r>
      <w:r>
        <w:tab/>
      </w:r>
      <w:r w:rsidR="00B76E60">
        <w:t xml:space="preserve">With your partners, </w:t>
      </w:r>
      <w:r w:rsidR="00D04172">
        <w:t>discuss how</w:t>
      </w:r>
      <w:r w:rsidR="00B76E60">
        <w:t xml:space="preserve"> </w:t>
      </w:r>
      <w:r w:rsidR="009F3D53">
        <w:t>the SOHO</w:t>
      </w:r>
      <w:r w:rsidR="00B76E60">
        <w:t xml:space="preserve"> coron</w:t>
      </w:r>
      <w:r w:rsidR="006F2BE1">
        <w:t>a</w:t>
      </w:r>
      <w:r w:rsidR="00B76E60">
        <w:t>graph</w:t>
      </w:r>
      <w:r w:rsidR="009F3D53">
        <w:t>s</w:t>
      </w:r>
      <w:r w:rsidR="00B76E60">
        <w:t xml:space="preserve"> for this same time interval—images #2 through #6, specifically</w:t>
      </w:r>
      <w:r w:rsidR="00D04172">
        <w:t xml:space="preserve">—corroborate the data shown in the graph.  </w:t>
      </w:r>
    </w:p>
    <w:p w14:paraId="34E8A08C" w14:textId="5B63FD77" w:rsidR="00D04172" w:rsidRDefault="00D04172" w:rsidP="00B76E60">
      <w:pPr>
        <w:spacing w:line="240" w:lineRule="exact"/>
        <w:ind w:left="360"/>
      </w:pPr>
    </w:p>
    <w:p w14:paraId="25FF9992" w14:textId="68DA299C" w:rsidR="00D04172" w:rsidRDefault="00D04172" w:rsidP="00B76E60">
      <w:pPr>
        <w:spacing w:line="240" w:lineRule="exact"/>
        <w:ind w:left="360"/>
      </w:pPr>
      <w:r>
        <w:t>(</w:t>
      </w:r>
      <w:r w:rsidRPr="00D04172">
        <w:rPr>
          <w:i/>
          <w:iCs/>
        </w:rPr>
        <w:t>Hint:</w:t>
      </w:r>
      <w:r>
        <w:t xml:space="preserve">  Although the CME itself first appears in image #3, what differences do you notice </w:t>
      </w:r>
      <w:r w:rsidRPr="00D04172">
        <w:rPr>
          <w:i/>
          <w:iCs/>
        </w:rPr>
        <w:t>between images #3 and #4</w:t>
      </w:r>
      <w:r>
        <w:t xml:space="preserve"> that suggest that protons have already started to arrive at SOHO by image #4?)</w:t>
      </w:r>
    </w:p>
    <w:p w14:paraId="52CDD240" w14:textId="3D07D457" w:rsidR="00D04172" w:rsidRDefault="00D04172" w:rsidP="000A5B9C">
      <w:pPr>
        <w:spacing w:line="240" w:lineRule="exact"/>
      </w:pPr>
    </w:p>
    <w:p w14:paraId="30771893" w14:textId="77777777" w:rsidR="007A48C8" w:rsidRPr="003D5709" w:rsidRDefault="007A48C8" w:rsidP="00E77993">
      <w:pPr>
        <w:pStyle w:val="Heading2"/>
        <w:pageBreakBefore/>
        <w:numPr>
          <w:ilvl w:val="0"/>
          <w:numId w:val="7"/>
        </w:numPr>
        <w:spacing w:after="120"/>
        <w:ind w:left="0" w:hanging="360"/>
        <w:rPr>
          <w:b/>
        </w:rPr>
      </w:pPr>
      <w:r w:rsidRPr="003D5709">
        <w:rPr>
          <w:b/>
        </w:rPr>
        <w:lastRenderedPageBreak/>
        <w:t xml:space="preserve">Tracking the acceleration event of solar protons </w:t>
      </w:r>
    </w:p>
    <w:p w14:paraId="23A0DBA9" w14:textId="6E08DEEB" w:rsidR="000A5B9C" w:rsidRPr="003D5709" w:rsidRDefault="009F52E6" w:rsidP="00162DFC">
      <w:pPr>
        <w:spacing w:line="240" w:lineRule="exact"/>
      </w:pPr>
      <w:r w:rsidRPr="00162DFC">
        <w:t>For the rest of this tutorial</w:t>
      </w:r>
      <w:r w:rsidR="00162DFC" w:rsidRPr="00162DFC">
        <w:t>, w</w:t>
      </w:r>
      <w:r w:rsidR="009A22C7" w:rsidRPr="00162DFC">
        <w:t>e</w:t>
      </w:r>
      <w:r w:rsidRPr="00162DFC">
        <w:t xml:space="preserve"> will estimate where—that is, how many solar diameters from the Sun—</w:t>
      </w:r>
      <w:r w:rsidR="009A22C7">
        <w:t>the 165</w:t>
      </w:r>
      <w:r w:rsidR="00D659BA">
        <w:t>-</w:t>
      </w:r>
      <w:r w:rsidR="009A22C7">
        <w:t>MeV</w:t>
      </w:r>
      <w:r>
        <w:t xml:space="preserve"> protons began to be accelerated by the CME shock wave</w:t>
      </w:r>
      <w:r w:rsidRPr="008B2762">
        <w:t xml:space="preserve">.  </w:t>
      </w:r>
    </w:p>
    <w:p w14:paraId="6D17B1BE" w14:textId="72CC33CE" w:rsidR="000A5B9C" w:rsidRDefault="000A5B9C" w:rsidP="000A5B9C">
      <w:pPr>
        <w:spacing w:line="240" w:lineRule="exact"/>
      </w:pPr>
    </w:p>
    <w:p w14:paraId="38D4C7F9" w14:textId="076951F1" w:rsidR="000A5B9C" w:rsidRPr="009F4E89" w:rsidRDefault="00162DFC" w:rsidP="00162DFC">
      <w:pPr>
        <w:ind w:left="360" w:hanging="360"/>
      </w:pPr>
      <w:r>
        <w:t>A</w:t>
      </w:r>
      <w:r w:rsidR="000A5B9C" w:rsidRPr="009F4E89">
        <w:t>.</w:t>
      </w:r>
      <w:r w:rsidR="000A5B9C" w:rsidRPr="009F4E89">
        <w:tab/>
        <w:t xml:space="preserve">With your partners, </w:t>
      </w:r>
      <w:r w:rsidR="00E412FF">
        <w:t>use (non-relativ</w:t>
      </w:r>
      <w:r w:rsidR="00C42ED1">
        <w:t>i</w:t>
      </w:r>
      <w:r w:rsidR="00E412FF">
        <w:t>stic) kinetic energy</w:t>
      </w:r>
      <w:r w:rsidR="000F5970">
        <w:t xml:space="preserve"> ideas</w:t>
      </w:r>
      <w:r w:rsidR="00E412FF">
        <w:t xml:space="preserve"> to </w:t>
      </w:r>
      <w:r w:rsidR="000A5B9C" w:rsidRPr="009F4E89">
        <w:t xml:space="preserve">determine the speed (relative to the Sun and Earth) of the </w:t>
      </w:r>
      <w:r w:rsidR="00E412FF">
        <w:t>165</w:t>
      </w:r>
      <w:r w:rsidR="00D659BA">
        <w:t>-</w:t>
      </w:r>
      <w:r w:rsidR="000A5B9C" w:rsidRPr="009F4E89">
        <w:t>MeV protons</w:t>
      </w:r>
      <w:r w:rsidR="009F4E89" w:rsidRPr="009F4E89">
        <w:t>.  Express your answer</w:t>
      </w:r>
      <w:r w:rsidR="00510D56">
        <w:t xml:space="preserve"> in two ways,</w:t>
      </w:r>
      <w:r w:rsidR="009F4E89" w:rsidRPr="009F4E89">
        <w:t xml:space="preserve"> both (i)</w:t>
      </w:r>
      <w:r w:rsidR="00E412FF">
        <w:t> </w:t>
      </w:r>
      <w:r w:rsidR="009F4E89" w:rsidRPr="009F4E89">
        <w:t>as</w:t>
      </w:r>
      <w:r w:rsidR="00E412FF">
        <w:t> </w:t>
      </w:r>
      <w:r w:rsidR="009F4E89" w:rsidRPr="009F4E89">
        <w:t xml:space="preserve">a multiple of the speed of light, </w:t>
      </w:r>
      <w:r w:rsidR="009F4E89" w:rsidRPr="009F4E89">
        <w:rPr>
          <w:i/>
          <w:iCs/>
        </w:rPr>
        <w:t>c,</w:t>
      </w:r>
      <w:r w:rsidR="009F4E89" w:rsidRPr="009F4E89">
        <w:t xml:space="preserve"> </w:t>
      </w:r>
      <w:r w:rsidR="009F4E89" w:rsidRPr="00510D56">
        <w:rPr>
          <w:u w:val="single"/>
        </w:rPr>
        <w:t>and</w:t>
      </w:r>
      <w:r w:rsidR="009F4E89" w:rsidRPr="009F4E89">
        <w:t xml:space="preserve"> (ii) in m/s</w:t>
      </w:r>
      <w:r w:rsidR="000A5B9C" w:rsidRPr="009F4E89">
        <w:t xml:space="preserve">.  </w:t>
      </w:r>
    </w:p>
    <w:p w14:paraId="61930F7E" w14:textId="1253FA87" w:rsidR="009F4E89" w:rsidRPr="009F4E89" w:rsidRDefault="009F4E89" w:rsidP="000A5B9C">
      <w:pPr>
        <w:ind w:left="360" w:hanging="360"/>
      </w:pPr>
    </w:p>
    <w:p w14:paraId="3ABED86C" w14:textId="696B53CD" w:rsidR="009F4E89" w:rsidRPr="009F4E89" w:rsidRDefault="009F4E89" w:rsidP="000A5B9C">
      <w:pPr>
        <w:ind w:left="360" w:hanging="360"/>
      </w:pPr>
      <w:r w:rsidRPr="009F4E89">
        <w:tab/>
        <w:t xml:space="preserve">NOTE:  Use </w:t>
      </w:r>
      <w:r w:rsidRPr="009F4E89">
        <w:rPr>
          <w:i/>
          <w:iCs/>
        </w:rPr>
        <w:t>m</w:t>
      </w:r>
      <w:r w:rsidRPr="009F4E89">
        <w:rPr>
          <w:vertAlign w:val="subscript"/>
        </w:rPr>
        <w:t>p</w:t>
      </w:r>
      <w:r w:rsidRPr="009F4E89">
        <w:t xml:space="preserve"> = 938 MeV/</w:t>
      </w:r>
      <w:r w:rsidRPr="009F4E89">
        <w:rPr>
          <w:i/>
          <w:iCs/>
        </w:rPr>
        <w:t>c</w:t>
      </w:r>
      <w:r w:rsidRPr="009F4E89">
        <w:rPr>
          <w:vertAlign w:val="superscript"/>
        </w:rPr>
        <w:t>2</w:t>
      </w:r>
      <w:r w:rsidRPr="009F4E89">
        <w:t xml:space="preserve"> as the mass of a proton, and </w:t>
      </w:r>
      <w:r w:rsidRPr="009F4E89">
        <w:rPr>
          <w:i/>
          <w:iCs/>
        </w:rPr>
        <w:t>c</w:t>
      </w:r>
      <w:r w:rsidRPr="009F4E89">
        <w:t xml:space="preserve"> = 3.00 </w:t>
      </w:r>
      <w:r w:rsidRPr="009F4E89">
        <w:sym w:font="Symbol" w:char="F0B4"/>
      </w:r>
      <w:r w:rsidRPr="009F4E89">
        <w:t xml:space="preserve"> 10</w:t>
      </w:r>
      <w:r w:rsidRPr="009F4E89">
        <w:rPr>
          <w:vertAlign w:val="superscript"/>
        </w:rPr>
        <w:t>8</w:t>
      </w:r>
      <w:r w:rsidRPr="009F4E89">
        <w:t xml:space="preserve"> m/s.</w:t>
      </w:r>
    </w:p>
    <w:p w14:paraId="1AA5293B" w14:textId="77777777" w:rsidR="009F4E89" w:rsidRPr="009F4E89" w:rsidRDefault="009F4E89" w:rsidP="000A5B9C">
      <w:pPr>
        <w:ind w:left="360" w:hanging="360"/>
      </w:pPr>
    </w:p>
    <w:p w14:paraId="38F1F3E8" w14:textId="78916A0A" w:rsidR="000A5B9C" w:rsidRPr="009F4E89" w:rsidRDefault="009F4E89" w:rsidP="000A5B9C">
      <w:pPr>
        <w:ind w:left="5040"/>
      </w:pPr>
      <w:r w:rsidRPr="009F4E89">
        <w:t xml:space="preserve">(i) as multiple of </w:t>
      </w:r>
      <w:r w:rsidRPr="009F4E89">
        <w:rPr>
          <w:i/>
          <w:iCs/>
        </w:rPr>
        <w:t>c</w:t>
      </w:r>
      <w:r w:rsidR="000A5B9C" w:rsidRPr="009F4E89">
        <w:rPr>
          <w:i/>
          <w:iCs/>
        </w:rPr>
        <w:t>:</w:t>
      </w:r>
      <w:r w:rsidR="000A5B9C" w:rsidRPr="009F4E89">
        <w:tab/>
      </w:r>
      <w:r w:rsidR="000A5B9C" w:rsidRPr="009F4E89">
        <w:rPr>
          <w:u w:val="single"/>
        </w:rPr>
        <w:tab/>
      </w:r>
      <w:r w:rsidR="000A5B9C" w:rsidRPr="009F4E89">
        <w:rPr>
          <w:u w:val="single"/>
        </w:rPr>
        <w:tab/>
      </w:r>
      <w:r w:rsidR="000A5B9C" w:rsidRPr="009F4E89">
        <w:rPr>
          <w:u w:val="single"/>
        </w:rPr>
        <w:tab/>
      </w:r>
    </w:p>
    <w:p w14:paraId="3526E8DE" w14:textId="77777777" w:rsidR="000A5B9C" w:rsidRPr="009F4E89" w:rsidRDefault="000A5B9C" w:rsidP="000A5B9C">
      <w:pPr>
        <w:ind w:left="360" w:hanging="360"/>
      </w:pPr>
    </w:p>
    <w:p w14:paraId="30C06178" w14:textId="6CE78859" w:rsidR="000A5B9C" w:rsidRDefault="009F4E89" w:rsidP="000A5B9C">
      <w:pPr>
        <w:ind w:left="5040"/>
      </w:pPr>
      <w:r w:rsidRPr="009F4E89">
        <w:t>(ii) in m/s:</w:t>
      </w:r>
      <w:r>
        <w:tab/>
      </w:r>
      <w:r w:rsidR="000A5B9C">
        <w:tab/>
      </w:r>
      <w:r w:rsidR="000A5B9C" w:rsidRPr="00BE0F20">
        <w:rPr>
          <w:u w:val="single"/>
        </w:rPr>
        <w:tab/>
      </w:r>
      <w:r w:rsidR="000A5B9C" w:rsidRPr="00BE0F20">
        <w:rPr>
          <w:u w:val="single"/>
        </w:rPr>
        <w:tab/>
      </w:r>
      <w:r w:rsidR="000A5B9C" w:rsidRPr="00BE0F20">
        <w:rPr>
          <w:u w:val="single"/>
        </w:rPr>
        <w:tab/>
      </w:r>
    </w:p>
    <w:p w14:paraId="5F6803BF" w14:textId="77777777" w:rsidR="000A5B9C" w:rsidRDefault="000A5B9C" w:rsidP="000A5B9C">
      <w:pPr>
        <w:ind w:left="360" w:hanging="360"/>
      </w:pPr>
    </w:p>
    <w:p w14:paraId="34649758" w14:textId="77777777" w:rsidR="000A5B9C" w:rsidRDefault="000A5B9C" w:rsidP="000A5B9C">
      <w:pPr>
        <w:ind w:left="360" w:hanging="360"/>
      </w:pPr>
    </w:p>
    <w:p w14:paraId="120EE676" w14:textId="77777777" w:rsidR="000A5B9C" w:rsidRDefault="000A5B9C" w:rsidP="000A5B9C">
      <w:pPr>
        <w:ind w:left="360" w:hanging="360"/>
      </w:pPr>
    </w:p>
    <w:p w14:paraId="60ABE806" w14:textId="77777777" w:rsidR="000A5B9C" w:rsidRDefault="000A5B9C" w:rsidP="000A5B9C">
      <w:pPr>
        <w:ind w:left="360" w:hanging="360"/>
      </w:pPr>
    </w:p>
    <w:p w14:paraId="036A945F" w14:textId="77777777" w:rsidR="000A5B9C" w:rsidRDefault="000A5B9C" w:rsidP="000A5B9C">
      <w:pPr>
        <w:ind w:left="360" w:hanging="360"/>
      </w:pPr>
    </w:p>
    <w:p w14:paraId="2ACABA35" w14:textId="77777777" w:rsidR="000A5B9C" w:rsidRDefault="000A5B9C" w:rsidP="000A5B9C">
      <w:pPr>
        <w:ind w:left="360" w:hanging="360"/>
      </w:pPr>
    </w:p>
    <w:p w14:paraId="3E5657D9" w14:textId="77777777" w:rsidR="000A5B9C" w:rsidRDefault="000A5B9C" w:rsidP="000A5B9C">
      <w:pPr>
        <w:ind w:left="360" w:hanging="360"/>
      </w:pPr>
    </w:p>
    <w:p w14:paraId="1174FC72" w14:textId="1249CFCC" w:rsidR="000A5B9C" w:rsidRDefault="00096126" w:rsidP="000A5B9C">
      <w:pPr>
        <w:ind w:left="360" w:hanging="360"/>
      </w:pPr>
      <w:r>
        <w:t>B</w:t>
      </w:r>
      <w:r w:rsidR="000A5B9C">
        <w:t>.</w:t>
      </w:r>
      <w:r w:rsidR="000A5B9C">
        <w:tab/>
        <w:t xml:space="preserve">We can assume to a good approximation that </w:t>
      </w:r>
      <w:r w:rsidR="00934D42">
        <w:t>CME</w:t>
      </w:r>
      <w:r w:rsidR="00E26F00">
        <w:t xml:space="preserve"> </w:t>
      </w:r>
      <w:r w:rsidR="000A5B9C">
        <w:t xml:space="preserve">shock </w:t>
      </w:r>
      <w:r w:rsidR="00934D42">
        <w:t>started to</w:t>
      </w:r>
      <w:r w:rsidR="000A5B9C">
        <w:t xml:space="preserve"> accelerate these protons when those protons were </w:t>
      </w:r>
      <w:r w:rsidR="00C8580D">
        <w:t xml:space="preserve">very </w:t>
      </w:r>
      <w:r w:rsidR="004C7874">
        <w:rPr>
          <w:iCs/>
        </w:rPr>
        <w:t>near the Sun</w:t>
      </w:r>
      <w:r w:rsidR="000A5B9C">
        <w:t xml:space="preserve"> (that is, </w:t>
      </w:r>
      <w:r w:rsidR="00155D7B">
        <w:t xml:space="preserve">only </w:t>
      </w:r>
      <w:r w:rsidR="00510D56">
        <w:t>a few</w:t>
      </w:r>
      <w:r w:rsidR="000A5B9C">
        <w:t xml:space="preserve"> solar diameters away from the Sun</w:t>
      </w:r>
      <w:r w:rsidR="004C7874">
        <w:t>)</w:t>
      </w:r>
      <w:r w:rsidR="000A5B9C">
        <w:t xml:space="preserve">.  </w:t>
      </w:r>
      <w:r w:rsidR="000A5B9C">
        <w:br/>
      </w:r>
      <w:r w:rsidR="000A5B9C">
        <w:br/>
      </w:r>
      <w:r w:rsidR="00EE2629">
        <w:t>Use</w:t>
      </w:r>
      <w:r w:rsidR="000A5B9C">
        <w:t xml:space="preserve"> your results above</w:t>
      </w:r>
      <w:r w:rsidR="00EE2629">
        <w:t xml:space="preserve"> and the evidence shown in the SOHO coronagraph images to determine the following quantities.  By doing so, you and your partners will estimate how far from the Sun </w:t>
      </w:r>
      <w:r w:rsidR="004C7874">
        <w:t>t</w:t>
      </w:r>
      <w:r w:rsidR="000A5B9C">
        <w:t>he</w:t>
      </w:r>
      <w:r w:rsidR="00EE2629">
        <w:t xml:space="preserve"> high-energy</w:t>
      </w:r>
      <w:r w:rsidR="000A5B9C">
        <w:t xml:space="preserve"> protons were suddenly accelerated</w:t>
      </w:r>
      <w:r w:rsidR="00EE2629">
        <w:t xml:space="preserve"> by the CME shock wave</w:t>
      </w:r>
      <w:r w:rsidR="00F46DAA">
        <w:t>.</w:t>
      </w:r>
    </w:p>
    <w:p w14:paraId="5005685F" w14:textId="77777777" w:rsidR="000A5B9C" w:rsidRDefault="000A5B9C" w:rsidP="000A5B9C">
      <w:pPr>
        <w:ind w:left="360" w:hanging="360"/>
      </w:pPr>
    </w:p>
    <w:p w14:paraId="7A81DEDF" w14:textId="17248919" w:rsidR="000A5B9C" w:rsidRDefault="00B92322" w:rsidP="00627834">
      <w:pPr>
        <w:pStyle w:val="ListParagraph"/>
        <w:numPr>
          <w:ilvl w:val="0"/>
          <w:numId w:val="12"/>
        </w:numPr>
        <w:tabs>
          <w:tab w:val="clear" w:pos="360"/>
          <w:tab w:val="clear" w:pos="720"/>
          <w:tab w:val="clear" w:pos="1080"/>
        </w:tabs>
        <w:spacing w:line="240" w:lineRule="auto"/>
        <w:ind w:left="720"/>
      </w:pPr>
      <w:r>
        <w:t>Determine the</w:t>
      </w:r>
      <w:r w:rsidR="000A5B9C">
        <w:t xml:space="preserve"> approximate </w:t>
      </w:r>
      <w:r w:rsidR="000A5B9C" w:rsidRPr="00FB15CC">
        <w:rPr>
          <w:i/>
        </w:rPr>
        <w:t>time interval</w:t>
      </w:r>
      <w:r w:rsidR="000A5B9C">
        <w:t xml:space="preserve"> for the </w:t>
      </w:r>
      <w:r w:rsidR="008C1E44">
        <w:t>1</w:t>
      </w:r>
      <w:r w:rsidR="00D659BA">
        <w:t>65</w:t>
      </w:r>
      <w:r w:rsidR="000A5B9C">
        <w:t>-MeV protons to travel from the Sun to the Earth</w:t>
      </w:r>
      <w:r w:rsidR="00010C05">
        <w:t xml:space="preserve"> (and hence from the Sun to SOHO)</w:t>
      </w:r>
      <w:r>
        <w:t>.</w:t>
      </w:r>
    </w:p>
    <w:p w14:paraId="63501376" w14:textId="77777777" w:rsidR="000A5B9C" w:rsidRDefault="000A5B9C" w:rsidP="000A5B9C">
      <w:pPr>
        <w:ind w:left="360" w:hanging="360"/>
      </w:pPr>
    </w:p>
    <w:p w14:paraId="120778DA" w14:textId="6CD24714" w:rsidR="000A5B9C" w:rsidRDefault="000A5B9C" w:rsidP="000A5B9C">
      <w:pPr>
        <w:ind w:left="360" w:hanging="360"/>
      </w:pPr>
    </w:p>
    <w:p w14:paraId="7F25464C" w14:textId="5406BFFA" w:rsidR="00C119E3" w:rsidRDefault="00C119E3" w:rsidP="000A5B9C">
      <w:pPr>
        <w:ind w:left="360" w:hanging="360"/>
      </w:pPr>
    </w:p>
    <w:p w14:paraId="21FFC917" w14:textId="77777777" w:rsidR="00C119E3" w:rsidRDefault="00C119E3" w:rsidP="000A5B9C">
      <w:pPr>
        <w:ind w:left="360" w:hanging="360"/>
      </w:pPr>
    </w:p>
    <w:p w14:paraId="0D3441DF" w14:textId="39479EF3" w:rsidR="00CB543D" w:rsidRPr="00436E2E" w:rsidRDefault="00CB543D" w:rsidP="00216D57">
      <w:pPr>
        <w:pStyle w:val="ListParagraph"/>
        <w:numPr>
          <w:ilvl w:val="0"/>
          <w:numId w:val="12"/>
        </w:numPr>
        <w:tabs>
          <w:tab w:val="clear" w:pos="360"/>
          <w:tab w:val="clear" w:pos="720"/>
          <w:tab w:val="clear" w:pos="1080"/>
        </w:tabs>
        <w:spacing w:line="240" w:lineRule="auto"/>
        <w:ind w:left="720"/>
      </w:pPr>
      <w:r w:rsidRPr="00436E2E">
        <w:t xml:space="preserve">Deduce the approximate </w:t>
      </w:r>
      <w:r w:rsidRPr="00436E2E">
        <w:rPr>
          <w:iCs/>
        </w:rPr>
        <w:t>time</w:t>
      </w:r>
      <w:r w:rsidR="0066457D" w:rsidRPr="00436E2E">
        <w:rPr>
          <w:iCs/>
        </w:rPr>
        <w:t>, in UT</w:t>
      </w:r>
      <w:r w:rsidRPr="00436E2E">
        <w:rPr>
          <w:iCs/>
        </w:rPr>
        <w:t>,</w:t>
      </w:r>
      <w:r w:rsidRPr="00436E2E">
        <w:t xml:space="preserve"> at which the shock wave from the CME </w:t>
      </w:r>
      <w:r w:rsidR="00CC798A" w:rsidRPr="00436E2E">
        <w:t>began to</w:t>
      </w:r>
      <w:r w:rsidRPr="00436E2E">
        <w:t xml:space="preserve"> accelerate the solar protons.</w:t>
      </w:r>
    </w:p>
    <w:p w14:paraId="28CFC30F" w14:textId="77777777" w:rsidR="00CB543D" w:rsidRDefault="00CB543D" w:rsidP="00CB543D">
      <w:pPr>
        <w:ind w:left="360" w:hanging="360"/>
      </w:pPr>
    </w:p>
    <w:p w14:paraId="1364D1FA" w14:textId="77777777" w:rsidR="00CB543D" w:rsidRDefault="00CB543D" w:rsidP="00CB543D">
      <w:pPr>
        <w:ind w:left="360" w:hanging="360"/>
      </w:pPr>
    </w:p>
    <w:p w14:paraId="6FAAB946" w14:textId="77777777" w:rsidR="00CB543D" w:rsidRDefault="00CB543D" w:rsidP="00CB543D">
      <w:pPr>
        <w:ind w:left="360" w:hanging="360"/>
      </w:pPr>
    </w:p>
    <w:p w14:paraId="36664D09" w14:textId="77777777" w:rsidR="0066457D" w:rsidRPr="00436E2E" w:rsidRDefault="0066457D" w:rsidP="00C734D0">
      <w:pPr>
        <w:pStyle w:val="ListParagraph"/>
        <w:numPr>
          <w:ilvl w:val="0"/>
          <w:numId w:val="12"/>
        </w:numPr>
        <w:tabs>
          <w:tab w:val="clear" w:pos="360"/>
          <w:tab w:val="clear" w:pos="720"/>
          <w:tab w:val="clear" w:pos="1080"/>
        </w:tabs>
        <w:spacing w:line="240" w:lineRule="auto"/>
        <w:ind w:left="720"/>
      </w:pPr>
      <w:r w:rsidRPr="00436E2E">
        <w:t>What would have been the</w:t>
      </w:r>
      <w:r w:rsidR="00CB543D" w:rsidRPr="00436E2E">
        <w:t xml:space="preserve"> </w:t>
      </w:r>
      <w:r w:rsidRPr="00436E2E">
        <w:t>(</w:t>
      </w:r>
      <w:r w:rsidR="00CB543D" w:rsidRPr="00436E2E">
        <w:t>approximate</w:t>
      </w:r>
      <w:r w:rsidRPr="00436E2E">
        <w:t>)</w:t>
      </w:r>
      <w:r w:rsidR="00CB543D" w:rsidRPr="00436E2E">
        <w:t xml:space="preserve"> </w:t>
      </w:r>
      <w:r w:rsidRPr="00436E2E">
        <w:rPr>
          <w:i/>
        </w:rPr>
        <w:t>time stamp</w:t>
      </w:r>
      <w:r w:rsidRPr="00436E2E">
        <w:rPr>
          <w:iCs/>
        </w:rPr>
        <w:t xml:space="preserve"> on a SOHO image (in UT) that would have captured the event of the solar protons being accelerated?  </w:t>
      </w:r>
      <w:r w:rsidRPr="00436E2E">
        <w:rPr>
          <w:iCs/>
        </w:rPr>
        <w:br/>
      </w:r>
      <w:r w:rsidRPr="00436E2E">
        <w:rPr>
          <w:iCs/>
        </w:rPr>
        <w:br/>
        <w:t>(</w:t>
      </w:r>
      <w:r w:rsidRPr="00436E2E">
        <w:rPr>
          <w:i/>
        </w:rPr>
        <w:t>Hint:</w:t>
      </w:r>
      <w:r w:rsidRPr="00436E2E">
        <w:rPr>
          <w:iCs/>
        </w:rPr>
        <w:t xml:space="preserve">  The answer here is not the same as that from question 2 above…. Apply your findings from Sections I.B and I.C here.)</w:t>
      </w:r>
    </w:p>
    <w:p w14:paraId="2F642741" w14:textId="77777777" w:rsidR="0066457D" w:rsidRPr="00436E2E" w:rsidRDefault="0066457D" w:rsidP="0066457D">
      <w:pPr>
        <w:rPr>
          <w:iCs/>
        </w:rPr>
      </w:pPr>
    </w:p>
    <w:p w14:paraId="1095BDB8" w14:textId="399BDDE8" w:rsidR="00F040EC" w:rsidRDefault="00096126" w:rsidP="00096126">
      <w:pPr>
        <w:pStyle w:val="ListParagraph"/>
        <w:pageBreakBefore/>
        <w:numPr>
          <w:ilvl w:val="0"/>
          <w:numId w:val="17"/>
        </w:numPr>
        <w:tabs>
          <w:tab w:val="clear" w:pos="360"/>
          <w:tab w:val="clear" w:pos="720"/>
        </w:tabs>
        <w:ind w:left="360"/>
      </w:pPr>
      <w:r>
        <w:rPr>
          <w:iCs/>
        </w:rPr>
        <w:lastRenderedPageBreak/>
        <w:t>Finally, y</w:t>
      </w:r>
      <w:r w:rsidR="00F040EC" w:rsidRPr="00096126">
        <w:rPr>
          <w:iCs/>
        </w:rPr>
        <w:t xml:space="preserve">ou and your partners should find that one of the SOHO images in the image set has a time stamp that agrees to within </w:t>
      </w:r>
      <w:r w:rsidRPr="00096126">
        <w:rPr>
          <w:iCs/>
        </w:rPr>
        <w:t>1 or 2</w:t>
      </w:r>
      <w:r w:rsidR="00F040EC" w:rsidRPr="00096126">
        <w:rPr>
          <w:iCs/>
        </w:rPr>
        <w:t xml:space="preserve"> minute</w:t>
      </w:r>
      <w:r w:rsidRPr="00096126">
        <w:rPr>
          <w:iCs/>
        </w:rPr>
        <w:t>s</w:t>
      </w:r>
      <w:r w:rsidR="00F040EC" w:rsidRPr="00096126">
        <w:rPr>
          <w:iCs/>
        </w:rPr>
        <w:t xml:space="preserve"> of your result</w:t>
      </w:r>
      <w:r w:rsidR="00F040EC">
        <w:t xml:space="preserve"> in question </w:t>
      </w:r>
      <w:r>
        <w:t>B.</w:t>
      </w:r>
      <w:r w:rsidR="00F040EC">
        <w:t>3</w:t>
      </w:r>
      <w:r>
        <w:t xml:space="preserve"> (on the preceding page)</w:t>
      </w:r>
      <w:r w:rsidR="00F040EC">
        <w:t xml:space="preserve">.  (Lucky </w:t>
      </w:r>
      <w:r w:rsidR="00AB2E25">
        <w:t>us</w:t>
      </w:r>
      <w:r w:rsidR="00F040EC">
        <w:t>!)</w:t>
      </w:r>
    </w:p>
    <w:p w14:paraId="3F10A2FF" w14:textId="77777777" w:rsidR="00F040EC" w:rsidRDefault="00F040EC" w:rsidP="00F040EC">
      <w:pPr>
        <w:pStyle w:val="ListParagraph"/>
        <w:tabs>
          <w:tab w:val="clear" w:pos="360"/>
          <w:tab w:val="clear" w:pos="720"/>
          <w:tab w:val="clear" w:pos="1080"/>
        </w:tabs>
      </w:pPr>
    </w:p>
    <w:p w14:paraId="67AB49F8" w14:textId="7CD2EF31" w:rsidR="000A5B9C" w:rsidRDefault="00F040EC" w:rsidP="00096126">
      <w:pPr>
        <w:pStyle w:val="ListParagraph"/>
        <w:tabs>
          <w:tab w:val="clear" w:pos="360"/>
          <w:tab w:val="clear" w:pos="720"/>
          <w:tab w:val="clear" w:pos="1080"/>
        </w:tabs>
        <w:spacing w:line="240" w:lineRule="auto"/>
        <w:ind w:left="360"/>
      </w:pPr>
      <w:r>
        <w:t xml:space="preserve">Identify this image and use it to </w:t>
      </w:r>
      <w:r w:rsidR="00F0300A">
        <w:t>estimate the</w:t>
      </w:r>
      <w:r w:rsidR="000A5B9C">
        <w:t xml:space="preserve"> farthest extent of the CME shock wave at the time you determined in question </w:t>
      </w:r>
      <w:r w:rsidR="00096126">
        <w:t>#</w:t>
      </w:r>
      <w:r w:rsidR="000A5B9C">
        <w:t>2 above</w:t>
      </w:r>
      <w:r w:rsidR="00F0300A">
        <w:t xml:space="preserve">.  This result, expressed as a </w:t>
      </w:r>
      <w:r w:rsidR="000563B1">
        <w:t>multiple</w:t>
      </w:r>
      <w:r w:rsidR="00F0300A">
        <w:t xml:space="preserve"> of solar diameters away from the Sun, will describe </w:t>
      </w:r>
      <w:r w:rsidR="000A5B9C">
        <w:t xml:space="preserve">approximate </w:t>
      </w:r>
      <w:r w:rsidR="000563B1">
        <w:rPr>
          <w:iCs/>
        </w:rPr>
        <w:t xml:space="preserve">where </w:t>
      </w:r>
      <w:r w:rsidR="000A5B9C">
        <w:t xml:space="preserve">the solar protons </w:t>
      </w:r>
      <w:r w:rsidR="000563B1">
        <w:t>started to be</w:t>
      </w:r>
      <w:r w:rsidR="000A5B9C">
        <w:t xml:space="preserve"> accelerated by the CME shock wave</w:t>
      </w:r>
      <w:r w:rsidR="00F0300A">
        <w:t>.</w:t>
      </w:r>
    </w:p>
    <w:p w14:paraId="55537CC5" w14:textId="77777777" w:rsidR="000A5B9C" w:rsidRDefault="000A5B9C" w:rsidP="00B92322"/>
    <w:p w14:paraId="7EE661E3" w14:textId="60E19DD8" w:rsidR="000A5B9C" w:rsidRDefault="000A5B9C" w:rsidP="00096126">
      <w:pPr>
        <w:ind w:left="720"/>
      </w:pPr>
      <w:r w:rsidRPr="000350A1">
        <w:rPr>
          <w:i/>
        </w:rPr>
        <w:t xml:space="preserve">Note: </w:t>
      </w:r>
      <w:r w:rsidRPr="000350A1">
        <w:t xml:space="preserve"> You should find that the shock wave accelerated the protons at a distance </w:t>
      </w:r>
      <w:r w:rsidR="00165831">
        <w:t>less than</w:t>
      </w:r>
      <w:r w:rsidR="0097744D">
        <w:t xml:space="preserve"> </w:t>
      </w:r>
      <w:r w:rsidR="00692F9C">
        <w:t>4</w:t>
      </w:r>
      <w:r w:rsidR="000563B1">
        <w:t>.0</w:t>
      </w:r>
      <w:r w:rsidR="000563B1" w:rsidRPr="00496A5C">
        <w:rPr>
          <w:i/>
        </w:rPr>
        <w:t>d</w:t>
      </w:r>
      <w:r w:rsidR="000563B1" w:rsidRPr="00496A5C">
        <w:rPr>
          <w:vertAlign w:val="subscript"/>
        </w:rPr>
        <w:sym w:font="Wingdings" w:char="F0A4"/>
      </w:r>
      <w:r w:rsidR="000563B1">
        <w:t xml:space="preserve"> f</w:t>
      </w:r>
      <w:r w:rsidRPr="0097744D">
        <w:t>rom the</w:t>
      </w:r>
      <w:r w:rsidRPr="000350A1">
        <w:t xml:space="preserve"> </w:t>
      </w:r>
      <w:r w:rsidR="009D7E59">
        <w:t xml:space="preserve">(surface of the) </w:t>
      </w:r>
      <w:r w:rsidRPr="000350A1">
        <w:t xml:space="preserve">Sun.  </w:t>
      </w:r>
      <w:r w:rsidR="000563B1">
        <w:t>The</w:t>
      </w:r>
      <w:r w:rsidRPr="000350A1">
        <w:t xml:space="preserve"> protons </w:t>
      </w:r>
      <w:r w:rsidR="000E4A9D">
        <w:t xml:space="preserve">therefore </w:t>
      </w:r>
      <w:r w:rsidRPr="000350A1">
        <w:t>traveled the vast majority of the distance between the Sun and Earth after having been accelerated by the shock wave!</w:t>
      </w:r>
    </w:p>
    <w:p w14:paraId="674636E0" w14:textId="77777777" w:rsidR="000A5B9C" w:rsidRDefault="000A5B9C" w:rsidP="000A5B9C">
      <w:pPr>
        <w:ind w:left="360" w:hanging="360"/>
      </w:pPr>
    </w:p>
    <w:p w14:paraId="44507227" w14:textId="295B2D44" w:rsidR="009F4E89" w:rsidRDefault="009F4E89" w:rsidP="00FB320E"/>
    <w:sectPr w:rsidR="009F4E89" w:rsidSect="007E22AB">
      <w:footerReference w:type="default" r:id="rId14"/>
      <w:footerReference w:type="first" r:id="rId15"/>
      <w:pgSz w:w="12240" w:h="15840"/>
      <w:pgMar w:top="1440"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C49A" w14:textId="77777777" w:rsidR="00CF112E" w:rsidRDefault="00CF112E">
      <w:r>
        <w:separator/>
      </w:r>
    </w:p>
  </w:endnote>
  <w:endnote w:type="continuationSeparator" w:id="0">
    <w:p w14:paraId="7E9561D9" w14:textId="77777777" w:rsidR="00CF112E" w:rsidRDefault="00CF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8624" w14:textId="77777777" w:rsidR="007F21F1" w:rsidRDefault="007F21F1" w:rsidP="005F07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EBE11" w14:textId="0EEBC955" w:rsidR="00510D18" w:rsidRDefault="00510D18" w:rsidP="007F21F1">
    <w:pPr>
      <w:pBdr>
        <w:top w:val="nil"/>
        <w:left w:val="nil"/>
        <w:bottom w:val="nil"/>
        <w:right w:val="nil"/>
        <w:between w:val="nil"/>
      </w:pBdr>
      <w:tabs>
        <w:tab w:val="center" w:pos="5040"/>
        <w:tab w:val="right" w:pos="8640"/>
      </w:tabs>
      <w:ind w:right="360"/>
      <w:rPr>
        <w:color w:val="000000"/>
        <w:sz w:val="18"/>
        <w:szCs w:val="18"/>
      </w:rPr>
    </w:pPr>
  </w:p>
  <w:p w14:paraId="72CE5349" w14:textId="77777777" w:rsidR="00510D18" w:rsidRDefault="00510D18">
    <w:pPr>
      <w:pBdr>
        <w:top w:val="nil"/>
        <w:left w:val="nil"/>
        <w:bottom w:val="nil"/>
        <w:right w:val="nil"/>
        <w:between w:val="nil"/>
      </w:pBdr>
      <w:tabs>
        <w:tab w:val="center" w:pos="5040"/>
        <w:tab w:val="right" w:pos="8640"/>
      </w:tabs>
      <w:ind w:right="360" w:firstLine="360"/>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13E8" w14:textId="3CBC38D4" w:rsidR="00511AEC" w:rsidRPr="00422751" w:rsidRDefault="00511AEC" w:rsidP="00511AEC">
    <w:pPr>
      <w:jc w:val="right"/>
      <w:rPr>
        <w:sz w:val="24"/>
        <w:szCs w:val="24"/>
      </w:rPr>
    </w:pPr>
    <w:r w:rsidRPr="00422751">
      <w:rPr>
        <w:noProof/>
        <w:sz w:val="24"/>
        <w:szCs w:val="24"/>
      </w:rPr>
      <w:drawing>
        <wp:anchor distT="0" distB="0" distL="114300" distR="114300" simplePos="0" relativeHeight="251676672" behindDoc="0" locked="0" layoutInCell="1" allowOverlap="1" wp14:anchorId="18E25F99" wp14:editId="6A00F3A2">
          <wp:simplePos x="0" y="0"/>
          <wp:positionH relativeFrom="column">
            <wp:posOffset>0</wp:posOffset>
          </wp:positionH>
          <wp:positionV relativeFrom="paragraph">
            <wp:posOffset>103686</wp:posOffset>
          </wp:positionV>
          <wp:extent cx="844550" cy="664845"/>
          <wp:effectExtent l="0" t="0" r="6350" b="0"/>
          <wp:wrapNone/>
          <wp:docPr id="20" name="Picture 20"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12E">
      <w:rPr>
        <w:noProof/>
      </w:rPr>
      <w:pict w14:anchorId="4BBAA5A3">
        <v:rect id="_x0000_i1028" alt="" style="width:468pt;height:.05pt;mso-width-percent:0;mso-height-percent:0;mso-width-percent:0;mso-height-percent:0" o:hralign="center" o:hrstd="t" o:hr="t" fillcolor="#a0a0a0" stroked="f"/>
      </w:pict>
    </w:r>
    <w:r w:rsidRPr="00422751">
      <w:rPr>
        <w:sz w:val="24"/>
        <w:szCs w:val="24"/>
      </w:rPr>
      <w:fldChar w:fldCharType="begin"/>
    </w:r>
    <w:r w:rsidRPr="00422751">
      <w:rPr>
        <w:sz w:val="24"/>
        <w:szCs w:val="24"/>
      </w:rPr>
      <w:instrText xml:space="preserve"> INCLUDEPICTURE "https://geisel.software/sites/default/files/2020-07/NASA%20Partner%20logo%20client%20listing.png" \* MERGEFORMATINET </w:instrText>
    </w:r>
    <w:r w:rsidR="00000000">
      <w:rPr>
        <w:sz w:val="24"/>
        <w:szCs w:val="24"/>
      </w:rPr>
      <w:fldChar w:fldCharType="separate"/>
    </w:r>
    <w:r w:rsidRPr="00422751">
      <w:rPr>
        <w:sz w:val="24"/>
        <w:szCs w:val="24"/>
      </w:rPr>
      <w:fldChar w:fldCharType="end"/>
    </w:r>
    <w:r>
      <w:rPr>
        <w:sz w:val="18"/>
        <w:szCs w:val="18"/>
      </w:rPr>
      <w:t>Suggested supplement for LECTURE-TUTORIALS FOR INTRODUCTORY ASTRONOMY</w:t>
    </w:r>
  </w:p>
  <w:p w14:paraId="55145D08" w14:textId="77777777" w:rsidR="00511AEC" w:rsidRDefault="00511AEC" w:rsidP="00511AEC">
    <w:pPr>
      <w:ind w:left="460"/>
      <w:jc w:val="right"/>
      <w:rPr>
        <w:color w:val="F28C00"/>
        <w:sz w:val="24"/>
        <w:szCs w:val="24"/>
      </w:rPr>
    </w:pPr>
    <w:r>
      <w:rPr>
        <w:color w:val="F28C00"/>
        <w:sz w:val="24"/>
        <w:szCs w:val="24"/>
      </w:rPr>
      <w:t>Find more teaching resources at aapt.org/Resources/NASA_HEAT.cfm</w:t>
    </w:r>
  </w:p>
  <w:p w14:paraId="0941ED20" w14:textId="77777777" w:rsidR="00511AEC" w:rsidRDefault="00511AEC" w:rsidP="00511AEC">
    <w:pPr>
      <w:ind w:left="460"/>
      <w:jc w:val="right"/>
      <w:rPr>
        <w:color w:val="00559C"/>
        <w:sz w:val="14"/>
        <w:szCs w:val="14"/>
      </w:rPr>
    </w:pPr>
    <w:r>
      <w:rPr>
        <w:color w:val="00559C"/>
        <w:sz w:val="14"/>
        <w:szCs w:val="14"/>
      </w:rPr>
      <w:t xml:space="preserve">This resource was developed by R. Lopez, J. Bailey, R. Vieyra, &amp; S. Willoughby. The co-authors acknowledge useful discussions with </w:t>
    </w:r>
  </w:p>
  <w:p w14:paraId="4132A9B6" w14:textId="77777777" w:rsidR="00511AEC" w:rsidRDefault="00511AEC" w:rsidP="00511AEC">
    <w:pPr>
      <w:ind w:left="460"/>
      <w:jc w:val="right"/>
      <w:rPr>
        <w:color w:val="00559C"/>
        <w:sz w:val="14"/>
        <w:szCs w:val="14"/>
      </w:rPr>
    </w:pPr>
    <w:r>
      <w:rPr>
        <w:color w:val="00559C"/>
        <w:sz w:val="14"/>
        <w:szCs w:val="14"/>
      </w:rPr>
      <w:t xml:space="preserve">B. Ambrose, X. Cid, &amp; K. Sheridan, and the support of a subcontract from the NASA Heliophysics Education </w:t>
    </w:r>
  </w:p>
  <w:p w14:paraId="4FA570BA" w14:textId="109140D7" w:rsidR="00511AEC" w:rsidRDefault="00511AEC" w:rsidP="00511AEC">
    <w:pPr>
      <w:ind w:left="460"/>
      <w:jc w:val="right"/>
    </w:pPr>
    <w:r>
      <w:rPr>
        <w:color w:val="00559C"/>
        <w:sz w:val="14"/>
        <w:szCs w:val="14"/>
      </w:rPr>
      <w:t>Activation Team to Temple University and the AAPT under NASA Grant/Cooperative Agreement Number NNX16AR36A.</w:t>
    </w:r>
  </w:p>
  <w:p w14:paraId="6A537DDC" w14:textId="32B95198" w:rsidR="0096671A" w:rsidRPr="00511AEC" w:rsidRDefault="0096671A" w:rsidP="0051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F0F0" w14:textId="14D3A609" w:rsidR="00A35F87" w:rsidRPr="00422751" w:rsidRDefault="00A35F87" w:rsidP="00305D10">
    <w:pPr>
      <w:jc w:val="right"/>
      <w:rPr>
        <w:sz w:val="24"/>
        <w:szCs w:val="24"/>
      </w:rPr>
    </w:pPr>
    <w:r w:rsidRPr="00422751">
      <w:rPr>
        <w:noProof/>
        <w:sz w:val="24"/>
        <w:szCs w:val="24"/>
      </w:rPr>
      <w:drawing>
        <wp:anchor distT="0" distB="0" distL="114300" distR="114300" simplePos="0" relativeHeight="251674624" behindDoc="0" locked="0" layoutInCell="1" allowOverlap="1" wp14:anchorId="339F4320" wp14:editId="7FDEE2D6">
          <wp:simplePos x="0" y="0"/>
          <wp:positionH relativeFrom="column">
            <wp:posOffset>0</wp:posOffset>
          </wp:positionH>
          <wp:positionV relativeFrom="paragraph">
            <wp:posOffset>234315</wp:posOffset>
          </wp:positionV>
          <wp:extent cx="844550" cy="664845"/>
          <wp:effectExtent l="0" t="0" r="6350" b="0"/>
          <wp:wrapNone/>
          <wp:docPr id="22" name="Picture 22"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12E">
      <w:rPr>
        <w:noProof/>
      </w:rPr>
      <w:pict w14:anchorId="24B11F22">
        <v:rect id="_x0000_i1027" alt="" style="width:468pt;height:.05pt;mso-width-percent:0;mso-height-percent:0;mso-width-percent:0;mso-height-percent:0" o:hralign="center" o:hrstd="t" o:hr="t" fillcolor="#a0a0a0" stroked="f"/>
      </w:pict>
    </w:r>
    <w:r w:rsidRPr="00422751">
      <w:rPr>
        <w:sz w:val="24"/>
        <w:szCs w:val="24"/>
      </w:rPr>
      <w:fldChar w:fldCharType="begin"/>
    </w:r>
    <w:r w:rsidRPr="00422751">
      <w:rPr>
        <w:sz w:val="24"/>
        <w:szCs w:val="24"/>
      </w:rPr>
      <w:instrText xml:space="preserve"> INCLUDEPICTURE "https://geisel.software/sites/default/files/2020-07/NASA%20Partner%20logo%20client%20listing.png" \* MERGEFORMATINET </w:instrText>
    </w:r>
    <w:r w:rsidR="00000000">
      <w:rPr>
        <w:sz w:val="24"/>
        <w:szCs w:val="24"/>
      </w:rPr>
      <w:fldChar w:fldCharType="separate"/>
    </w:r>
    <w:r w:rsidRPr="00422751">
      <w:rPr>
        <w:sz w:val="24"/>
        <w:szCs w:val="24"/>
      </w:rPr>
      <w:fldChar w:fldCharType="end"/>
    </w:r>
    <w:r>
      <w:rPr>
        <w:sz w:val="18"/>
        <w:szCs w:val="18"/>
      </w:rPr>
      <w:t>Suggested supplement for LECTURE-TUTORIALS FOR INTRODUCTORY ASTRONOMY</w:t>
    </w:r>
    <w:r w:rsidR="002042AB">
      <w:rPr>
        <w:sz w:val="18"/>
        <w:szCs w:val="18"/>
      </w:rPr>
      <w:t xml:space="preserve"> </w:t>
    </w:r>
  </w:p>
  <w:p w14:paraId="3DB81EEC" w14:textId="77777777" w:rsidR="00A35F87" w:rsidRDefault="00A35F87" w:rsidP="00A35F87">
    <w:pPr>
      <w:ind w:left="460"/>
      <w:jc w:val="right"/>
      <w:rPr>
        <w:color w:val="F28C00"/>
        <w:sz w:val="24"/>
        <w:szCs w:val="24"/>
      </w:rPr>
    </w:pPr>
    <w:r>
      <w:rPr>
        <w:color w:val="F28C00"/>
        <w:sz w:val="24"/>
        <w:szCs w:val="24"/>
      </w:rPr>
      <w:t>Find more teaching resources at aapt.org/Resources/NASA_HEAT.cfm</w:t>
    </w:r>
  </w:p>
  <w:p w14:paraId="4C3F9A3A" w14:textId="77777777" w:rsidR="00A35F87" w:rsidRDefault="00A35F87" w:rsidP="00A35F87">
    <w:pPr>
      <w:ind w:left="460"/>
      <w:jc w:val="right"/>
      <w:rPr>
        <w:color w:val="00559C"/>
        <w:sz w:val="14"/>
        <w:szCs w:val="14"/>
      </w:rPr>
    </w:pPr>
    <w:r>
      <w:rPr>
        <w:color w:val="00559C"/>
        <w:sz w:val="14"/>
        <w:szCs w:val="14"/>
      </w:rPr>
      <w:t xml:space="preserve">This resource was developed by R. Lopez, J. Bailey, R. Vieyra, &amp; S. Willoughby. The co-authors acknowledge useful discussions with </w:t>
    </w:r>
  </w:p>
  <w:p w14:paraId="6B0D507C" w14:textId="05EFB0AB" w:rsidR="00A35F87" w:rsidRDefault="00A35F87" w:rsidP="00A35F87">
    <w:pPr>
      <w:ind w:left="460"/>
      <w:jc w:val="right"/>
      <w:rPr>
        <w:color w:val="00559C"/>
        <w:sz w:val="14"/>
        <w:szCs w:val="14"/>
      </w:rPr>
    </w:pPr>
    <w:r>
      <w:rPr>
        <w:color w:val="00559C"/>
        <w:sz w:val="14"/>
        <w:szCs w:val="14"/>
      </w:rPr>
      <w:t>B. Ambrose, X. Cid, &amp; K. Sheridan,</w:t>
    </w:r>
    <w:r w:rsidR="007743C0">
      <w:rPr>
        <w:color w:val="00559C"/>
        <w:sz w:val="14"/>
        <w:szCs w:val="14"/>
      </w:rPr>
      <w:t xml:space="preserve"> </w:t>
    </w:r>
    <w:r>
      <w:rPr>
        <w:color w:val="00559C"/>
        <w:sz w:val="14"/>
        <w:szCs w:val="14"/>
      </w:rPr>
      <w:t xml:space="preserve">and the support of a subcontract from the NASA Heliophysics Education </w:t>
    </w:r>
  </w:p>
  <w:p w14:paraId="78D58D6B" w14:textId="77777777" w:rsidR="00A35F87" w:rsidRDefault="00A35F87" w:rsidP="00A35F87">
    <w:pPr>
      <w:ind w:left="460"/>
      <w:jc w:val="right"/>
    </w:pPr>
    <w:r>
      <w:rPr>
        <w:color w:val="00559C"/>
        <w:sz w:val="14"/>
        <w:szCs w:val="14"/>
      </w:rPr>
      <w:t>Activation Team to Temple University and the AAPT under NASA Grant/Cooperative Agreement Number NNX16AR36A.</w:t>
    </w:r>
  </w:p>
  <w:p w14:paraId="12C97500" w14:textId="77777777" w:rsidR="00A35F87" w:rsidRDefault="00A35F87" w:rsidP="0096671A">
    <w:pPr>
      <w:ind w:left="4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650332930"/>
      <w:docPartObj>
        <w:docPartGallery w:val="Page Numbers (Bottom of Page)"/>
        <w:docPartUnique/>
      </w:docPartObj>
    </w:sdtPr>
    <w:sdtContent>
      <w:p w14:paraId="6BAA769C" w14:textId="62626886" w:rsidR="005F07D0" w:rsidRPr="005F07D0" w:rsidRDefault="005F07D0" w:rsidP="005F07D0">
        <w:pPr>
          <w:pStyle w:val="Footer"/>
          <w:framePr w:wrap="none" w:vAnchor="text" w:hAnchor="margin" w:xAlign="right" w:y="321"/>
          <w:rPr>
            <w:rStyle w:val="PageNumber"/>
            <w:sz w:val="18"/>
            <w:szCs w:val="18"/>
          </w:rPr>
        </w:pPr>
        <w:r w:rsidRPr="005F07D0">
          <w:rPr>
            <w:rStyle w:val="PageNumber"/>
            <w:sz w:val="18"/>
            <w:szCs w:val="18"/>
          </w:rPr>
          <w:fldChar w:fldCharType="begin"/>
        </w:r>
        <w:r w:rsidRPr="005F07D0">
          <w:rPr>
            <w:rStyle w:val="PageNumber"/>
            <w:sz w:val="18"/>
            <w:szCs w:val="18"/>
          </w:rPr>
          <w:instrText xml:space="preserve"> PAGE </w:instrText>
        </w:r>
        <w:r w:rsidRPr="005F07D0">
          <w:rPr>
            <w:rStyle w:val="PageNumber"/>
            <w:sz w:val="18"/>
            <w:szCs w:val="18"/>
          </w:rPr>
          <w:fldChar w:fldCharType="separate"/>
        </w:r>
        <w:r w:rsidRPr="005F07D0">
          <w:rPr>
            <w:rStyle w:val="PageNumber"/>
            <w:noProof/>
            <w:sz w:val="18"/>
            <w:szCs w:val="18"/>
          </w:rPr>
          <w:t>2</w:t>
        </w:r>
        <w:r w:rsidRPr="005F07D0">
          <w:rPr>
            <w:rStyle w:val="PageNumber"/>
            <w:sz w:val="18"/>
            <w:szCs w:val="18"/>
          </w:rPr>
          <w:fldChar w:fldCharType="end"/>
        </w:r>
      </w:p>
    </w:sdtContent>
  </w:sdt>
  <w:p w14:paraId="4CDF12D4" w14:textId="72D19264" w:rsidR="007E22AB" w:rsidRPr="00422751" w:rsidRDefault="007E22AB" w:rsidP="005F07D0">
    <w:pPr>
      <w:jc w:val="right"/>
      <w:rPr>
        <w:sz w:val="24"/>
        <w:szCs w:val="24"/>
      </w:rPr>
    </w:pPr>
    <w:r w:rsidRPr="00422751">
      <w:rPr>
        <w:noProof/>
        <w:sz w:val="24"/>
        <w:szCs w:val="24"/>
      </w:rPr>
      <w:drawing>
        <wp:anchor distT="0" distB="0" distL="114300" distR="114300" simplePos="0" relativeHeight="251680768" behindDoc="0" locked="0" layoutInCell="1" allowOverlap="1" wp14:anchorId="0E974D39" wp14:editId="5D7A34DC">
          <wp:simplePos x="0" y="0"/>
          <wp:positionH relativeFrom="column">
            <wp:posOffset>0</wp:posOffset>
          </wp:positionH>
          <wp:positionV relativeFrom="paragraph">
            <wp:posOffset>103686</wp:posOffset>
          </wp:positionV>
          <wp:extent cx="844550" cy="664845"/>
          <wp:effectExtent l="0" t="0" r="6350" b="0"/>
          <wp:wrapNone/>
          <wp:docPr id="18" name="Picture 18"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12E">
      <w:rPr>
        <w:noProof/>
      </w:rPr>
      <w:pict w14:anchorId="344ABBC2">
        <v:rect id="_x0000_i1026" alt="" style="width:468pt;height:.05pt;mso-width-percent:0;mso-height-percent:0;mso-width-percent:0;mso-height-percent:0" o:hralign="center" o:hrstd="t" o:hr="t" fillcolor="#a0a0a0" stroked="f"/>
      </w:pict>
    </w:r>
    <w:r w:rsidRPr="00422751">
      <w:rPr>
        <w:sz w:val="24"/>
        <w:szCs w:val="24"/>
      </w:rPr>
      <w:fldChar w:fldCharType="begin"/>
    </w:r>
    <w:r w:rsidRPr="00422751">
      <w:rPr>
        <w:sz w:val="24"/>
        <w:szCs w:val="24"/>
      </w:rPr>
      <w:instrText xml:space="preserve"> INCLUDEPICTURE "https://geisel.software/sites/default/files/2020-07/NASA%20Partner%20logo%20client%20listing.png" \* MERGEFORMATINET </w:instrText>
    </w:r>
    <w:r w:rsidR="00000000">
      <w:rPr>
        <w:sz w:val="24"/>
        <w:szCs w:val="24"/>
      </w:rPr>
      <w:fldChar w:fldCharType="separate"/>
    </w:r>
    <w:r w:rsidRPr="00422751">
      <w:rPr>
        <w:sz w:val="24"/>
        <w:szCs w:val="24"/>
      </w:rPr>
      <w:fldChar w:fldCharType="end"/>
    </w:r>
    <w:r>
      <w:rPr>
        <w:sz w:val="18"/>
        <w:szCs w:val="18"/>
      </w:rPr>
      <w:t>Suggested supplement for LECTURE-TUTORIALS FOR INTRODUCTORY ASTRONOMY</w:t>
    </w:r>
    <w:r>
      <w:rPr>
        <w:sz w:val="18"/>
        <w:szCs w:val="18"/>
      </w:rPr>
      <w:tab/>
    </w:r>
  </w:p>
  <w:p w14:paraId="24E2287B" w14:textId="77777777" w:rsidR="007E22AB" w:rsidRDefault="007E22AB" w:rsidP="00511AEC">
    <w:pPr>
      <w:ind w:left="460"/>
      <w:jc w:val="right"/>
      <w:rPr>
        <w:color w:val="F28C00"/>
        <w:sz w:val="24"/>
        <w:szCs w:val="24"/>
      </w:rPr>
    </w:pPr>
    <w:r>
      <w:rPr>
        <w:color w:val="F28C00"/>
        <w:sz w:val="24"/>
        <w:szCs w:val="24"/>
      </w:rPr>
      <w:t>Find more teaching resources at aapt.org/Resources/NASA_HEAT.cfm</w:t>
    </w:r>
  </w:p>
  <w:p w14:paraId="1337CBE1" w14:textId="77777777" w:rsidR="007E22AB" w:rsidRDefault="007E22AB" w:rsidP="00511AEC">
    <w:pPr>
      <w:ind w:left="460"/>
      <w:jc w:val="right"/>
      <w:rPr>
        <w:color w:val="00559C"/>
        <w:sz w:val="14"/>
        <w:szCs w:val="14"/>
      </w:rPr>
    </w:pPr>
    <w:r>
      <w:rPr>
        <w:color w:val="00559C"/>
        <w:sz w:val="14"/>
        <w:szCs w:val="14"/>
      </w:rPr>
      <w:t xml:space="preserve">This resource was developed by R. Lopez, J. Bailey, R. Vieyra, &amp; S. Willoughby. The co-authors acknowledge useful discussions with </w:t>
    </w:r>
  </w:p>
  <w:p w14:paraId="5E953E5E" w14:textId="77777777" w:rsidR="007E22AB" w:rsidRDefault="007E22AB" w:rsidP="00511AEC">
    <w:pPr>
      <w:ind w:left="460"/>
      <w:jc w:val="right"/>
      <w:rPr>
        <w:color w:val="00559C"/>
        <w:sz w:val="14"/>
        <w:szCs w:val="14"/>
      </w:rPr>
    </w:pPr>
    <w:r>
      <w:rPr>
        <w:color w:val="00559C"/>
        <w:sz w:val="14"/>
        <w:szCs w:val="14"/>
      </w:rPr>
      <w:t xml:space="preserve">B. Ambrose, X. Cid, &amp; K. Sheridan, and the support of a subcontract from the NASA Heliophysics Education </w:t>
    </w:r>
  </w:p>
  <w:p w14:paraId="1E868EDE" w14:textId="77777777" w:rsidR="007E22AB" w:rsidRDefault="007E22AB" w:rsidP="00511AEC">
    <w:pPr>
      <w:ind w:left="460"/>
      <w:jc w:val="right"/>
    </w:pPr>
    <w:r>
      <w:rPr>
        <w:color w:val="00559C"/>
        <w:sz w:val="14"/>
        <w:szCs w:val="14"/>
      </w:rPr>
      <w:t>Activation Team to Temple University and the AAPT under NASA Grant/Cooperative Agreement Number NNX16AR36A.</w:t>
    </w:r>
  </w:p>
  <w:p w14:paraId="2B2391A6" w14:textId="77777777" w:rsidR="007E22AB" w:rsidRPr="00511AEC" w:rsidRDefault="007E22AB" w:rsidP="00511A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2036418741"/>
      <w:docPartObj>
        <w:docPartGallery w:val="Page Numbers (Bottom of Page)"/>
        <w:docPartUnique/>
      </w:docPartObj>
    </w:sdtPr>
    <w:sdtContent>
      <w:p w14:paraId="4D29E17E" w14:textId="5F671C2B" w:rsidR="007E22AB" w:rsidRPr="007E22AB" w:rsidRDefault="007E22AB" w:rsidP="007E22AB">
        <w:pPr>
          <w:pStyle w:val="Footer"/>
          <w:framePr w:wrap="none" w:vAnchor="text" w:hAnchor="page" w:x="10706" w:y="314"/>
          <w:rPr>
            <w:rStyle w:val="PageNumber"/>
            <w:sz w:val="18"/>
            <w:szCs w:val="18"/>
          </w:rPr>
        </w:pPr>
        <w:r w:rsidRPr="007E22AB">
          <w:rPr>
            <w:rStyle w:val="PageNumber"/>
            <w:sz w:val="18"/>
            <w:szCs w:val="18"/>
          </w:rPr>
          <w:fldChar w:fldCharType="begin"/>
        </w:r>
        <w:r w:rsidRPr="007E22AB">
          <w:rPr>
            <w:rStyle w:val="PageNumber"/>
            <w:sz w:val="18"/>
            <w:szCs w:val="18"/>
          </w:rPr>
          <w:instrText xml:space="preserve"> PAGE </w:instrText>
        </w:r>
        <w:r w:rsidRPr="007E22AB">
          <w:rPr>
            <w:rStyle w:val="PageNumber"/>
            <w:sz w:val="18"/>
            <w:szCs w:val="18"/>
          </w:rPr>
          <w:fldChar w:fldCharType="separate"/>
        </w:r>
        <w:r w:rsidRPr="007E22AB">
          <w:rPr>
            <w:rStyle w:val="PageNumber"/>
            <w:noProof/>
            <w:sz w:val="18"/>
            <w:szCs w:val="18"/>
          </w:rPr>
          <w:t>1</w:t>
        </w:r>
        <w:r w:rsidRPr="007E22AB">
          <w:rPr>
            <w:rStyle w:val="PageNumber"/>
            <w:sz w:val="18"/>
            <w:szCs w:val="18"/>
          </w:rPr>
          <w:fldChar w:fldCharType="end"/>
        </w:r>
      </w:p>
    </w:sdtContent>
  </w:sdt>
  <w:p w14:paraId="36454D3F" w14:textId="3EDB44E4" w:rsidR="00305D10" w:rsidRPr="00422751" w:rsidRDefault="00305D10" w:rsidP="007E22AB">
    <w:pPr>
      <w:jc w:val="right"/>
      <w:rPr>
        <w:sz w:val="24"/>
        <w:szCs w:val="24"/>
      </w:rPr>
    </w:pPr>
    <w:r w:rsidRPr="00422751">
      <w:rPr>
        <w:noProof/>
        <w:sz w:val="24"/>
        <w:szCs w:val="24"/>
      </w:rPr>
      <w:drawing>
        <wp:anchor distT="0" distB="0" distL="114300" distR="114300" simplePos="0" relativeHeight="251678720" behindDoc="0" locked="0" layoutInCell="1" allowOverlap="1" wp14:anchorId="7BBFAA52" wp14:editId="02F60806">
          <wp:simplePos x="0" y="0"/>
          <wp:positionH relativeFrom="column">
            <wp:posOffset>0</wp:posOffset>
          </wp:positionH>
          <wp:positionV relativeFrom="paragraph">
            <wp:posOffset>234315</wp:posOffset>
          </wp:positionV>
          <wp:extent cx="844550" cy="664845"/>
          <wp:effectExtent l="0" t="0" r="6350" b="0"/>
          <wp:wrapNone/>
          <wp:docPr id="16" name="Picture 16" descr="National Aeronautics and Space Administration (NASA) - IoT Software Blog -  Geisel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Aeronautics and Space Administration (NASA) - IoT Software Blog -  Geisel Softw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12E">
      <w:rPr>
        <w:noProof/>
      </w:rPr>
      <w:pict w14:anchorId="339E87F3">
        <v:rect id="_x0000_i1025" alt="" style="width:468pt;height:.05pt;mso-width-percent:0;mso-height-percent:0;mso-width-percent:0;mso-height-percent:0" o:hralign="center" o:hrstd="t" o:hr="t" fillcolor="#a0a0a0" stroked="f"/>
      </w:pict>
    </w:r>
    <w:r w:rsidRPr="00422751">
      <w:rPr>
        <w:sz w:val="24"/>
        <w:szCs w:val="24"/>
      </w:rPr>
      <w:fldChar w:fldCharType="begin"/>
    </w:r>
    <w:r w:rsidRPr="00422751">
      <w:rPr>
        <w:sz w:val="24"/>
        <w:szCs w:val="24"/>
      </w:rPr>
      <w:instrText xml:space="preserve"> INCLUDEPICTURE "https://geisel.software/sites/default/files/2020-07/NASA%20Partner%20logo%20client%20listing.png" \* MERGEFORMATINET </w:instrText>
    </w:r>
    <w:r w:rsidR="00000000">
      <w:rPr>
        <w:sz w:val="24"/>
        <w:szCs w:val="24"/>
      </w:rPr>
      <w:fldChar w:fldCharType="separate"/>
    </w:r>
    <w:r w:rsidRPr="00422751">
      <w:rPr>
        <w:sz w:val="24"/>
        <w:szCs w:val="24"/>
      </w:rPr>
      <w:fldChar w:fldCharType="end"/>
    </w:r>
    <w:r>
      <w:rPr>
        <w:sz w:val="18"/>
        <w:szCs w:val="18"/>
      </w:rPr>
      <w:t>Suggested supplement for LECTURE-TUTORIALS FOR INTRODUCTORY ASTRONOMY</w:t>
    </w:r>
    <w:r w:rsidR="007E22AB">
      <w:rPr>
        <w:sz w:val="18"/>
        <w:szCs w:val="18"/>
      </w:rPr>
      <w:tab/>
    </w:r>
    <w:r>
      <w:rPr>
        <w:sz w:val="18"/>
        <w:szCs w:val="18"/>
      </w:rPr>
      <w:t xml:space="preserve"> </w:t>
    </w:r>
  </w:p>
  <w:p w14:paraId="1BB13D22" w14:textId="77777777" w:rsidR="00305D10" w:rsidRDefault="00305D10" w:rsidP="00A35F87">
    <w:pPr>
      <w:ind w:left="460"/>
      <w:jc w:val="right"/>
      <w:rPr>
        <w:color w:val="F28C00"/>
        <w:sz w:val="24"/>
        <w:szCs w:val="24"/>
      </w:rPr>
    </w:pPr>
    <w:r>
      <w:rPr>
        <w:color w:val="F28C00"/>
        <w:sz w:val="24"/>
        <w:szCs w:val="24"/>
      </w:rPr>
      <w:t>Find more teaching resources at aapt.org/Resources/NASA_HEAT.cfm</w:t>
    </w:r>
  </w:p>
  <w:p w14:paraId="7983139F" w14:textId="77777777" w:rsidR="00305D10" w:rsidRDefault="00305D10" w:rsidP="00A35F87">
    <w:pPr>
      <w:ind w:left="460"/>
      <w:jc w:val="right"/>
      <w:rPr>
        <w:color w:val="00559C"/>
        <w:sz w:val="14"/>
        <w:szCs w:val="14"/>
      </w:rPr>
    </w:pPr>
    <w:r>
      <w:rPr>
        <w:color w:val="00559C"/>
        <w:sz w:val="14"/>
        <w:szCs w:val="14"/>
      </w:rPr>
      <w:t xml:space="preserve">This resource was developed by R. Lopez, J. Bailey, R. Vieyra, &amp; S. Willoughby. The co-authors acknowledge useful discussions with </w:t>
    </w:r>
  </w:p>
  <w:p w14:paraId="3494A589" w14:textId="77777777" w:rsidR="00305D10" w:rsidRDefault="00305D10" w:rsidP="00A35F87">
    <w:pPr>
      <w:ind w:left="460"/>
      <w:jc w:val="right"/>
      <w:rPr>
        <w:color w:val="00559C"/>
        <w:sz w:val="14"/>
        <w:szCs w:val="14"/>
      </w:rPr>
    </w:pPr>
    <w:r>
      <w:rPr>
        <w:color w:val="00559C"/>
        <w:sz w:val="14"/>
        <w:szCs w:val="14"/>
      </w:rPr>
      <w:t xml:space="preserve">B. Ambrose, X. Cid, &amp; K. Sheridan, and the support of a subcontract from the NASA Heliophysics Education </w:t>
    </w:r>
  </w:p>
  <w:p w14:paraId="459F4C77" w14:textId="77777777" w:rsidR="00305D10" w:rsidRDefault="00305D10" w:rsidP="00A35F87">
    <w:pPr>
      <w:ind w:left="460"/>
      <w:jc w:val="right"/>
    </w:pPr>
    <w:r>
      <w:rPr>
        <w:color w:val="00559C"/>
        <w:sz w:val="14"/>
        <w:szCs w:val="14"/>
      </w:rPr>
      <w:t>Activation Team to Temple University and the AAPT under NASA Grant/Cooperative Agreement Number NNX16AR36A.</w:t>
    </w:r>
  </w:p>
  <w:p w14:paraId="0B4546F4" w14:textId="77777777" w:rsidR="00305D10" w:rsidRDefault="00305D10" w:rsidP="0096671A">
    <w:pPr>
      <w:ind w:left="4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4A4D" w14:textId="77777777" w:rsidR="00CF112E" w:rsidRDefault="00CF112E">
      <w:r>
        <w:separator/>
      </w:r>
    </w:p>
  </w:footnote>
  <w:footnote w:type="continuationSeparator" w:id="0">
    <w:p w14:paraId="18E7C913" w14:textId="77777777" w:rsidR="00CF112E" w:rsidRDefault="00CF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B856" w14:textId="5BA65360" w:rsidR="00510D18" w:rsidRDefault="00E204A7" w:rsidP="0096671A">
    <w:pPr>
      <w:tabs>
        <w:tab w:val="right" w:pos="7920"/>
        <w:tab w:val="right" w:pos="10080"/>
      </w:tabs>
      <w:rPr>
        <w:color w:val="000000"/>
      </w:rPr>
    </w:pPr>
    <w:r w:rsidRPr="00E204A7">
      <w:rPr>
        <w:noProof/>
      </w:rPr>
      <w:drawing>
        <wp:anchor distT="0" distB="0" distL="114300" distR="114300" simplePos="0" relativeHeight="251672576" behindDoc="0" locked="0" layoutInCell="1" allowOverlap="1" wp14:anchorId="16D97A45" wp14:editId="30346E3A">
          <wp:simplePos x="0" y="0"/>
          <wp:positionH relativeFrom="column">
            <wp:posOffset>-803082</wp:posOffset>
          </wp:positionH>
          <wp:positionV relativeFrom="paragraph">
            <wp:posOffset>-353833</wp:posOffset>
          </wp:positionV>
          <wp:extent cx="7553325" cy="1007110"/>
          <wp:effectExtent l="0" t="0" r="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1007110"/>
                  </a:xfrm>
                  <a:prstGeom prst="rect">
                    <a:avLst/>
                  </a:prstGeom>
                </pic:spPr>
              </pic:pic>
            </a:graphicData>
          </a:graphic>
          <wp14:sizeRelH relativeFrom="page">
            <wp14:pctWidth>0</wp14:pctWidth>
          </wp14:sizeRelH>
          <wp14:sizeRelV relativeFrom="page">
            <wp14:pctHeight>0</wp14:pctHeight>
          </wp14:sizeRelV>
        </wp:anchor>
      </w:drawing>
    </w:r>
    <w:r w:rsidR="0096671A">
      <w:rPr>
        <w:noProof/>
      </w:rPr>
      <w:drawing>
        <wp:anchor distT="114300" distB="114300" distL="114300" distR="114300" simplePos="0" relativeHeight="251669504" behindDoc="0" locked="0" layoutInCell="1" hidden="0" allowOverlap="1" wp14:anchorId="5C7A0122" wp14:editId="4B889DDF">
          <wp:simplePos x="0" y="0"/>
          <wp:positionH relativeFrom="column">
            <wp:posOffset>-806450</wp:posOffset>
          </wp:positionH>
          <wp:positionV relativeFrom="paragraph">
            <wp:posOffset>-354965</wp:posOffset>
          </wp:positionV>
          <wp:extent cx="7529195" cy="1004570"/>
          <wp:effectExtent l="0" t="0" r="0" b="0"/>
          <wp:wrapSquare wrapText="bothSides" distT="114300" distB="114300" distL="114300" distR="114300"/>
          <wp:docPr id="1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
                  <a:srcRect/>
                  <a:stretch>
                    <a:fillRect/>
                  </a:stretch>
                </pic:blipFill>
                <pic:spPr>
                  <a:xfrm>
                    <a:off x="0" y="0"/>
                    <a:ext cx="7529195" cy="10045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AB0C" w14:textId="5E97EFF3" w:rsidR="0096671A" w:rsidRDefault="00E204A7" w:rsidP="0096671A">
    <w:r w:rsidRPr="00E204A7">
      <w:rPr>
        <w:noProof/>
      </w:rPr>
      <w:drawing>
        <wp:anchor distT="0" distB="0" distL="114300" distR="114300" simplePos="0" relativeHeight="251670528" behindDoc="0" locked="0" layoutInCell="1" allowOverlap="1" wp14:anchorId="62C4487C" wp14:editId="11C9C8D8">
          <wp:simplePos x="0" y="0"/>
          <wp:positionH relativeFrom="column">
            <wp:posOffset>-775335</wp:posOffset>
          </wp:positionH>
          <wp:positionV relativeFrom="paragraph">
            <wp:posOffset>-401955</wp:posOffset>
          </wp:positionV>
          <wp:extent cx="7553325" cy="1007110"/>
          <wp:effectExtent l="0" t="0" r="0" b="889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1007110"/>
                  </a:xfrm>
                  <a:prstGeom prst="rect">
                    <a:avLst/>
                  </a:prstGeom>
                </pic:spPr>
              </pic:pic>
            </a:graphicData>
          </a:graphic>
          <wp14:sizeRelH relativeFrom="page">
            <wp14:pctWidth>0</wp14:pctWidth>
          </wp14:sizeRelH>
          <wp14:sizeRelV relativeFrom="page">
            <wp14:pctHeight>0</wp14:pctHeight>
          </wp14:sizeRelV>
        </wp:anchor>
      </w:drawing>
    </w:r>
  </w:p>
  <w:p w14:paraId="425F71DE" w14:textId="048DEA71" w:rsidR="00510D18" w:rsidRDefault="00510D18" w:rsidP="0096671A">
    <w:pPr>
      <w:tabs>
        <w:tab w:val="left" w:pos="34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C3B"/>
    <w:multiLevelType w:val="multilevel"/>
    <w:tmpl w:val="8D2AF6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2937B56"/>
    <w:multiLevelType w:val="hybridMultilevel"/>
    <w:tmpl w:val="EF56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34B"/>
    <w:multiLevelType w:val="hybridMultilevel"/>
    <w:tmpl w:val="DA5CA71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8D0"/>
    <w:multiLevelType w:val="multilevel"/>
    <w:tmpl w:val="B5E2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5935D9"/>
    <w:multiLevelType w:val="hybridMultilevel"/>
    <w:tmpl w:val="C7581E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9809F4"/>
    <w:multiLevelType w:val="hybridMultilevel"/>
    <w:tmpl w:val="29644106"/>
    <w:lvl w:ilvl="0" w:tplc="0409000B">
      <w:start w:val="1"/>
      <w:numFmt w:val="bullet"/>
      <w:lvlText w:val=""/>
      <w:lvlJc w:val="left"/>
      <w:pPr>
        <w:ind w:left="1133" w:hanging="360"/>
      </w:pPr>
      <w:rPr>
        <w:rFonts w:ascii="Wingdings" w:hAnsi="Wingdings"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6" w15:restartNumberingAfterBreak="0">
    <w:nsid w:val="225B3083"/>
    <w:multiLevelType w:val="multilevel"/>
    <w:tmpl w:val="AE522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5A2CAC"/>
    <w:multiLevelType w:val="multilevel"/>
    <w:tmpl w:val="F1084FC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9BD63D2"/>
    <w:multiLevelType w:val="hybridMultilevel"/>
    <w:tmpl w:val="98E074D0"/>
    <w:lvl w:ilvl="0" w:tplc="0409000B">
      <w:start w:val="1"/>
      <w:numFmt w:val="bullet"/>
      <w:lvlText w:val=""/>
      <w:lvlJc w:val="left"/>
      <w:pPr>
        <w:ind w:left="1133" w:hanging="360"/>
      </w:pPr>
      <w:rPr>
        <w:rFonts w:ascii="Wingdings" w:hAnsi="Wingdings" w:hint="default"/>
      </w:rPr>
    </w:lvl>
    <w:lvl w:ilvl="1" w:tplc="04090003" w:tentative="1">
      <w:start w:val="1"/>
      <w:numFmt w:val="bullet"/>
      <w:lvlText w:val="o"/>
      <w:lvlJc w:val="left"/>
      <w:pPr>
        <w:ind w:left="1853" w:hanging="360"/>
      </w:pPr>
      <w:rPr>
        <w:rFonts w:ascii="Courier New" w:hAnsi="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9" w15:restartNumberingAfterBreak="0">
    <w:nsid w:val="380F62B9"/>
    <w:multiLevelType w:val="multilevel"/>
    <w:tmpl w:val="64627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0A52D3"/>
    <w:multiLevelType w:val="hybridMultilevel"/>
    <w:tmpl w:val="F8403D28"/>
    <w:lvl w:ilvl="0" w:tplc="9B1C2F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67B8C"/>
    <w:multiLevelType w:val="multilevel"/>
    <w:tmpl w:val="E208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392C70"/>
    <w:multiLevelType w:val="hybridMultilevel"/>
    <w:tmpl w:val="0908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55C7A"/>
    <w:multiLevelType w:val="multilevel"/>
    <w:tmpl w:val="0AB6423C"/>
    <w:lvl w:ilvl="0">
      <w:start w:val="1"/>
      <w:numFmt w:val="upperRoman"/>
      <w:lvlText w:val="%1."/>
      <w:lvlJc w:val="left"/>
      <w:pPr>
        <w:ind w:left="36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6927448F"/>
    <w:multiLevelType w:val="multilevel"/>
    <w:tmpl w:val="DE88AD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6BB42FEE"/>
    <w:multiLevelType w:val="hybridMultilevel"/>
    <w:tmpl w:val="F5381B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6D2042D6"/>
    <w:multiLevelType w:val="hybridMultilevel"/>
    <w:tmpl w:val="F5381B50"/>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779603C0"/>
    <w:multiLevelType w:val="multilevel"/>
    <w:tmpl w:val="220EB5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7B401716"/>
    <w:multiLevelType w:val="hybridMultilevel"/>
    <w:tmpl w:val="D3E0D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087025">
    <w:abstractNumId w:val="14"/>
  </w:num>
  <w:num w:numId="2" w16cid:durableId="669792012">
    <w:abstractNumId w:val="11"/>
  </w:num>
  <w:num w:numId="3" w16cid:durableId="1588808392">
    <w:abstractNumId w:val="7"/>
  </w:num>
  <w:num w:numId="4" w16cid:durableId="623004175">
    <w:abstractNumId w:val="9"/>
  </w:num>
  <w:num w:numId="5" w16cid:durableId="352416767">
    <w:abstractNumId w:val="0"/>
  </w:num>
  <w:num w:numId="6" w16cid:durableId="2025283665">
    <w:abstractNumId w:val="17"/>
  </w:num>
  <w:num w:numId="7" w16cid:durableId="2115201657">
    <w:abstractNumId w:val="13"/>
  </w:num>
  <w:num w:numId="8" w16cid:durableId="348526442">
    <w:abstractNumId w:val="6"/>
  </w:num>
  <w:num w:numId="9" w16cid:durableId="1691295145">
    <w:abstractNumId w:val="3"/>
  </w:num>
  <w:num w:numId="10" w16cid:durableId="637228461">
    <w:abstractNumId w:val="12"/>
  </w:num>
  <w:num w:numId="11" w16cid:durableId="435755548">
    <w:abstractNumId w:val="18"/>
  </w:num>
  <w:num w:numId="12" w16cid:durableId="1055617680">
    <w:abstractNumId w:val="15"/>
  </w:num>
  <w:num w:numId="13" w16cid:durableId="712653887">
    <w:abstractNumId w:val="5"/>
  </w:num>
  <w:num w:numId="14" w16cid:durableId="1536845488">
    <w:abstractNumId w:val="8"/>
  </w:num>
  <w:num w:numId="15" w16cid:durableId="1486312231">
    <w:abstractNumId w:val="10"/>
  </w:num>
  <w:num w:numId="16" w16cid:durableId="1383944149">
    <w:abstractNumId w:val="16"/>
  </w:num>
  <w:num w:numId="17" w16cid:durableId="1592934890">
    <w:abstractNumId w:val="2"/>
  </w:num>
  <w:num w:numId="18" w16cid:durableId="1444569748">
    <w:abstractNumId w:val="4"/>
  </w:num>
  <w:num w:numId="19" w16cid:durableId="97263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18"/>
    <w:rsid w:val="00001850"/>
    <w:rsid w:val="00010C05"/>
    <w:rsid w:val="000139B4"/>
    <w:rsid w:val="00020593"/>
    <w:rsid w:val="000246D4"/>
    <w:rsid w:val="00040EB4"/>
    <w:rsid w:val="00050456"/>
    <w:rsid w:val="00051A99"/>
    <w:rsid w:val="000556AD"/>
    <w:rsid w:val="000563B1"/>
    <w:rsid w:val="00062664"/>
    <w:rsid w:val="00076317"/>
    <w:rsid w:val="000774DF"/>
    <w:rsid w:val="00091EAD"/>
    <w:rsid w:val="00096126"/>
    <w:rsid w:val="000A160A"/>
    <w:rsid w:val="000A5B9C"/>
    <w:rsid w:val="000A75B9"/>
    <w:rsid w:val="000B3210"/>
    <w:rsid w:val="000B469C"/>
    <w:rsid w:val="000B6911"/>
    <w:rsid w:val="000B6CF6"/>
    <w:rsid w:val="000D507B"/>
    <w:rsid w:val="000E2EFC"/>
    <w:rsid w:val="000E4A9D"/>
    <w:rsid w:val="000F0C74"/>
    <w:rsid w:val="000F5970"/>
    <w:rsid w:val="00104E04"/>
    <w:rsid w:val="00110C44"/>
    <w:rsid w:val="001243F8"/>
    <w:rsid w:val="001331D8"/>
    <w:rsid w:val="0014081F"/>
    <w:rsid w:val="001449C8"/>
    <w:rsid w:val="001529D2"/>
    <w:rsid w:val="00153733"/>
    <w:rsid w:val="00155D7B"/>
    <w:rsid w:val="001613DF"/>
    <w:rsid w:val="00161A3C"/>
    <w:rsid w:val="00162DFC"/>
    <w:rsid w:val="00164989"/>
    <w:rsid w:val="00165831"/>
    <w:rsid w:val="00165E4C"/>
    <w:rsid w:val="0017056A"/>
    <w:rsid w:val="00174480"/>
    <w:rsid w:val="00190AFB"/>
    <w:rsid w:val="001B1971"/>
    <w:rsid w:val="001C619B"/>
    <w:rsid w:val="001D1A0F"/>
    <w:rsid w:val="001D267B"/>
    <w:rsid w:val="001D4BA4"/>
    <w:rsid w:val="001E0AD1"/>
    <w:rsid w:val="001E20D5"/>
    <w:rsid w:val="001E2AC7"/>
    <w:rsid w:val="001E2FAD"/>
    <w:rsid w:val="001E31B5"/>
    <w:rsid w:val="001E5030"/>
    <w:rsid w:val="001F4953"/>
    <w:rsid w:val="002009C5"/>
    <w:rsid w:val="00202679"/>
    <w:rsid w:val="002042AB"/>
    <w:rsid w:val="00216D57"/>
    <w:rsid w:val="0022160E"/>
    <w:rsid w:val="002241B1"/>
    <w:rsid w:val="0022512C"/>
    <w:rsid w:val="00227E85"/>
    <w:rsid w:val="00232B7A"/>
    <w:rsid w:val="00233FDF"/>
    <w:rsid w:val="00237A18"/>
    <w:rsid w:val="002406D2"/>
    <w:rsid w:val="0025428A"/>
    <w:rsid w:val="00260C74"/>
    <w:rsid w:val="00263BD4"/>
    <w:rsid w:val="002644A7"/>
    <w:rsid w:val="00264609"/>
    <w:rsid w:val="00267164"/>
    <w:rsid w:val="00277B59"/>
    <w:rsid w:val="00293D5A"/>
    <w:rsid w:val="002A09D5"/>
    <w:rsid w:val="002B35E6"/>
    <w:rsid w:val="002C590F"/>
    <w:rsid w:val="002D59D2"/>
    <w:rsid w:val="002D5FDA"/>
    <w:rsid w:val="002D7DC7"/>
    <w:rsid w:val="002E1128"/>
    <w:rsid w:val="002E4A1E"/>
    <w:rsid w:val="002F4079"/>
    <w:rsid w:val="00304C74"/>
    <w:rsid w:val="00305D10"/>
    <w:rsid w:val="00323893"/>
    <w:rsid w:val="00333630"/>
    <w:rsid w:val="003340BA"/>
    <w:rsid w:val="003352EE"/>
    <w:rsid w:val="00345381"/>
    <w:rsid w:val="0035063A"/>
    <w:rsid w:val="00383C6C"/>
    <w:rsid w:val="00396CFA"/>
    <w:rsid w:val="00397ADF"/>
    <w:rsid w:val="003A179D"/>
    <w:rsid w:val="003A7EC9"/>
    <w:rsid w:val="003B5016"/>
    <w:rsid w:val="003B5A90"/>
    <w:rsid w:val="003C1902"/>
    <w:rsid w:val="003C1BC4"/>
    <w:rsid w:val="003D5709"/>
    <w:rsid w:val="003E557A"/>
    <w:rsid w:val="003F00DC"/>
    <w:rsid w:val="003F2E55"/>
    <w:rsid w:val="003F2F06"/>
    <w:rsid w:val="003F31F6"/>
    <w:rsid w:val="003F4CC0"/>
    <w:rsid w:val="003F657E"/>
    <w:rsid w:val="00403B29"/>
    <w:rsid w:val="00404EE1"/>
    <w:rsid w:val="00405437"/>
    <w:rsid w:val="00405CC3"/>
    <w:rsid w:val="004066DB"/>
    <w:rsid w:val="004102CD"/>
    <w:rsid w:val="00411178"/>
    <w:rsid w:val="00423883"/>
    <w:rsid w:val="00423CC9"/>
    <w:rsid w:val="004313C5"/>
    <w:rsid w:val="00436E2E"/>
    <w:rsid w:val="00444668"/>
    <w:rsid w:val="0044479A"/>
    <w:rsid w:val="00452016"/>
    <w:rsid w:val="004759EA"/>
    <w:rsid w:val="004833B0"/>
    <w:rsid w:val="00483578"/>
    <w:rsid w:val="00483947"/>
    <w:rsid w:val="00487727"/>
    <w:rsid w:val="00493C4B"/>
    <w:rsid w:val="00493D1B"/>
    <w:rsid w:val="004A02C1"/>
    <w:rsid w:val="004B73A1"/>
    <w:rsid w:val="004C2F62"/>
    <w:rsid w:val="004C7874"/>
    <w:rsid w:val="004E29F3"/>
    <w:rsid w:val="004F35A3"/>
    <w:rsid w:val="00503A97"/>
    <w:rsid w:val="00503FD3"/>
    <w:rsid w:val="00510D18"/>
    <w:rsid w:val="00510D56"/>
    <w:rsid w:val="00511668"/>
    <w:rsid w:val="00511AEC"/>
    <w:rsid w:val="00523E58"/>
    <w:rsid w:val="00524B6C"/>
    <w:rsid w:val="005307C5"/>
    <w:rsid w:val="005515A8"/>
    <w:rsid w:val="00555AD1"/>
    <w:rsid w:val="00581F78"/>
    <w:rsid w:val="005856DD"/>
    <w:rsid w:val="00586996"/>
    <w:rsid w:val="00596939"/>
    <w:rsid w:val="00596BD0"/>
    <w:rsid w:val="005A3C95"/>
    <w:rsid w:val="005A4903"/>
    <w:rsid w:val="005B0566"/>
    <w:rsid w:val="005B4A64"/>
    <w:rsid w:val="005D129F"/>
    <w:rsid w:val="005E2D7C"/>
    <w:rsid w:val="005E5CCC"/>
    <w:rsid w:val="005F07D0"/>
    <w:rsid w:val="005F185E"/>
    <w:rsid w:val="005F445B"/>
    <w:rsid w:val="00602AD5"/>
    <w:rsid w:val="0060337C"/>
    <w:rsid w:val="0062111B"/>
    <w:rsid w:val="00623A21"/>
    <w:rsid w:val="00627834"/>
    <w:rsid w:val="006346C0"/>
    <w:rsid w:val="00636894"/>
    <w:rsid w:val="00642FFE"/>
    <w:rsid w:val="00643593"/>
    <w:rsid w:val="00645361"/>
    <w:rsid w:val="00651893"/>
    <w:rsid w:val="00656DB3"/>
    <w:rsid w:val="00656F39"/>
    <w:rsid w:val="0066457D"/>
    <w:rsid w:val="0067389D"/>
    <w:rsid w:val="00676FE4"/>
    <w:rsid w:val="00691595"/>
    <w:rsid w:val="00692F9C"/>
    <w:rsid w:val="006A40EE"/>
    <w:rsid w:val="006A4A0E"/>
    <w:rsid w:val="006A56E3"/>
    <w:rsid w:val="006A705F"/>
    <w:rsid w:val="006A76E0"/>
    <w:rsid w:val="006B4EC0"/>
    <w:rsid w:val="006B5ADA"/>
    <w:rsid w:val="006C05E8"/>
    <w:rsid w:val="006C103B"/>
    <w:rsid w:val="006C10AA"/>
    <w:rsid w:val="006C3DDB"/>
    <w:rsid w:val="006D4AEE"/>
    <w:rsid w:val="006E429D"/>
    <w:rsid w:val="006F245E"/>
    <w:rsid w:val="006F2BE1"/>
    <w:rsid w:val="006F6C47"/>
    <w:rsid w:val="00705C8F"/>
    <w:rsid w:val="0071460D"/>
    <w:rsid w:val="0072190C"/>
    <w:rsid w:val="00721B65"/>
    <w:rsid w:val="007220B4"/>
    <w:rsid w:val="007355E3"/>
    <w:rsid w:val="00737A60"/>
    <w:rsid w:val="00741506"/>
    <w:rsid w:val="007468DA"/>
    <w:rsid w:val="00767303"/>
    <w:rsid w:val="00773D06"/>
    <w:rsid w:val="007743C0"/>
    <w:rsid w:val="00775678"/>
    <w:rsid w:val="00781145"/>
    <w:rsid w:val="00781646"/>
    <w:rsid w:val="00781AED"/>
    <w:rsid w:val="007865E5"/>
    <w:rsid w:val="00792D61"/>
    <w:rsid w:val="00796167"/>
    <w:rsid w:val="007A48C8"/>
    <w:rsid w:val="007A4C31"/>
    <w:rsid w:val="007A7F86"/>
    <w:rsid w:val="007C052D"/>
    <w:rsid w:val="007D0A54"/>
    <w:rsid w:val="007D1A29"/>
    <w:rsid w:val="007D231E"/>
    <w:rsid w:val="007D37EB"/>
    <w:rsid w:val="007D441E"/>
    <w:rsid w:val="007D7A2F"/>
    <w:rsid w:val="007E22AB"/>
    <w:rsid w:val="007E28FF"/>
    <w:rsid w:val="007F21F1"/>
    <w:rsid w:val="007F2717"/>
    <w:rsid w:val="007F2944"/>
    <w:rsid w:val="008015B7"/>
    <w:rsid w:val="00805675"/>
    <w:rsid w:val="0080698E"/>
    <w:rsid w:val="00811D65"/>
    <w:rsid w:val="0082174C"/>
    <w:rsid w:val="008222FE"/>
    <w:rsid w:val="008442C3"/>
    <w:rsid w:val="00852FFB"/>
    <w:rsid w:val="00856011"/>
    <w:rsid w:val="008608C2"/>
    <w:rsid w:val="008647CE"/>
    <w:rsid w:val="00871D28"/>
    <w:rsid w:val="008744A4"/>
    <w:rsid w:val="00876E16"/>
    <w:rsid w:val="0088147A"/>
    <w:rsid w:val="00890D2D"/>
    <w:rsid w:val="0089191D"/>
    <w:rsid w:val="00897999"/>
    <w:rsid w:val="008B095B"/>
    <w:rsid w:val="008B2762"/>
    <w:rsid w:val="008B6EF5"/>
    <w:rsid w:val="008C1E44"/>
    <w:rsid w:val="008C641B"/>
    <w:rsid w:val="008D255A"/>
    <w:rsid w:val="008D4A4F"/>
    <w:rsid w:val="008D4E93"/>
    <w:rsid w:val="008D76F9"/>
    <w:rsid w:val="008E0645"/>
    <w:rsid w:val="008E2B52"/>
    <w:rsid w:val="008E310F"/>
    <w:rsid w:val="008E6C68"/>
    <w:rsid w:val="008F308C"/>
    <w:rsid w:val="008F562C"/>
    <w:rsid w:val="00923B14"/>
    <w:rsid w:val="00924625"/>
    <w:rsid w:val="00934D42"/>
    <w:rsid w:val="00935C45"/>
    <w:rsid w:val="009435A6"/>
    <w:rsid w:val="00947FD6"/>
    <w:rsid w:val="00956B4B"/>
    <w:rsid w:val="00962733"/>
    <w:rsid w:val="0096671A"/>
    <w:rsid w:val="0097744D"/>
    <w:rsid w:val="00983D54"/>
    <w:rsid w:val="0098674B"/>
    <w:rsid w:val="009878F8"/>
    <w:rsid w:val="00990239"/>
    <w:rsid w:val="00996BFB"/>
    <w:rsid w:val="009A0AF1"/>
    <w:rsid w:val="009A1336"/>
    <w:rsid w:val="009A22C7"/>
    <w:rsid w:val="009A35CD"/>
    <w:rsid w:val="009A3BDA"/>
    <w:rsid w:val="009C0C59"/>
    <w:rsid w:val="009C0F08"/>
    <w:rsid w:val="009C3409"/>
    <w:rsid w:val="009D7E59"/>
    <w:rsid w:val="009E55D7"/>
    <w:rsid w:val="009F1819"/>
    <w:rsid w:val="009F3D53"/>
    <w:rsid w:val="009F45BC"/>
    <w:rsid w:val="009F4E89"/>
    <w:rsid w:val="009F52E6"/>
    <w:rsid w:val="00A00D65"/>
    <w:rsid w:val="00A144F5"/>
    <w:rsid w:val="00A3141C"/>
    <w:rsid w:val="00A336C2"/>
    <w:rsid w:val="00A3575C"/>
    <w:rsid w:val="00A35F87"/>
    <w:rsid w:val="00A40F1C"/>
    <w:rsid w:val="00A426EC"/>
    <w:rsid w:val="00A42940"/>
    <w:rsid w:val="00A45089"/>
    <w:rsid w:val="00A660E8"/>
    <w:rsid w:val="00A762C7"/>
    <w:rsid w:val="00A763B9"/>
    <w:rsid w:val="00A777A2"/>
    <w:rsid w:val="00A8276B"/>
    <w:rsid w:val="00A848BF"/>
    <w:rsid w:val="00A93BBB"/>
    <w:rsid w:val="00AA559D"/>
    <w:rsid w:val="00AB2E25"/>
    <w:rsid w:val="00AC41B0"/>
    <w:rsid w:val="00AD0C04"/>
    <w:rsid w:val="00AE28CB"/>
    <w:rsid w:val="00AF3A7C"/>
    <w:rsid w:val="00AF3C07"/>
    <w:rsid w:val="00AF56A6"/>
    <w:rsid w:val="00B034FC"/>
    <w:rsid w:val="00B1090A"/>
    <w:rsid w:val="00B17124"/>
    <w:rsid w:val="00B21A10"/>
    <w:rsid w:val="00B2262F"/>
    <w:rsid w:val="00B22802"/>
    <w:rsid w:val="00B364D6"/>
    <w:rsid w:val="00B3717B"/>
    <w:rsid w:val="00B41201"/>
    <w:rsid w:val="00B4676F"/>
    <w:rsid w:val="00B5293C"/>
    <w:rsid w:val="00B56722"/>
    <w:rsid w:val="00B60B0E"/>
    <w:rsid w:val="00B715F3"/>
    <w:rsid w:val="00B76E60"/>
    <w:rsid w:val="00B8685F"/>
    <w:rsid w:val="00B86992"/>
    <w:rsid w:val="00B92322"/>
    <w:rsid w:val="00BA3AE8"/>
    <w:rsid w:val="00BA7EE5"/>
    <w:rsid w:val="00BC1E53"/>
    <w:rsid w:val="00BC51CD"/>
    <w:rsid w:val="00BC6EC6"/>
    <w:rsid w:val="00BD55E9"/>
    <w:rsid w:val="00BD579A"/>
    <w:rsid w:val="00BE21E5"/>
    <w:rsid w:val="00BE5900"/>
    <w:rsid w:val="00C00017"/>
    <w:rsid w:val="00C119E3"/>
    <w:rsid w:val="00C15AE7"/>
    <w:rsid w:val="00C32948"/>
    <w:rsid w:val="00C3760A"/>
    <w:rsid w:val="00C42ED1"/>
    <w:rsid w:val="00C43EE9"/>
    <w:rsid w:val="00C526D4"/>
    <w:rsid w:val="00C5381E"/>
    <w:rsid w:val="00C64AEA"/>
    <w:rsid w:val="00C711B4"/>
    <w:rsid w:val="00C734D0"/>
    <w:rsid w:val="00C81B63"/>
    <w:rsid w:val="00C824F3"/>
    <w:rsid w:val="00C8580D"/>
    <w:rsid w:val="00C91AEA"/>
    <w:rsid w:val="00C92ADF"/>
    <w:rsid w:val="00C943B0"/>
    <w:rsid w:val="00C959B0"/>
    <w:rsid w:val="00CB094C"/>
    <w:rsid w:val="00CB543D"/>
    <w:rsid w:val="00CC09F8"/>
    <w:rsid w:val="00CC2875"/>
    <w:rsid w:val="00CC798A"/>
    <w:rsid w:val="00CE3C70"/>
    <w:rsid w:val="00CE4C2F"/>
    <w:rsid w:val="00CF112E"/>
    <w:rsid w:val="00CF2796"/>
    <w:rsid w:val="00CF37FC"/>
    <w:rsid w:val="00CF6EBD"/>
    <w:rsid w:val="00D00454"/>
    <w:rsid w:val="00D04172"/>
    <w:rsid w:val="00D041A2"/>
    <w:rsid w:val="00D054C6"/>
    <w:rsid w:val="00D36E21"/>
    <w:rsid w:val="00D467C4"/>
    <w:rsid w:val="00D5337D"/>
    <w:rsid w:val="00D659BA"/>
    <w:rsid w:val="00D93507"/>
    <w:rsid w:val="00DC056B"/>
    <w:rsid w:val="00DD1239"/>
    <w:rsid w:val="00DD1C85"/>
    <w:rsid w:val="00DE19FC"/>
    <w:rsid w:val="00DF01CA"/>
    <w:rsid w:val="00DF3A80"/>
    <w:rsid w:val="00DF5B3B"/>
    <w:rsid w:val="00DF7283"/>
    <w:rsid w:val="00E040CF"/>
    <w:rsid w:val="00E05D09"/>
    <w:rsid w:val="00E14B3E"/>
    <w:rsid w:val="00E1656B"/>
    <w:rsid w:val="00E204A7"/>
    <w:rsid w:val="00E227BB"/>
    <w:rsid w:val="00E233EE"/>
    <w:rsid w:val="00E26F00"/>
    <w:rsid w:val="00E361E9"/>
    <w:rsid w:val="00E37523"/>
    <w:rsid w:val="00E412FF"/>
    <w:rsid w:val="00E51A09"/>
    <w:rsid w:val="00E668C4"/>
    <w:rsid w:val="00E720B6"/>
    <w:rsid w:val="00E74C03"/>
    <w:rsid w:val="00E7581B"/>
    <w:rsid w:val="00E77993"/>
    <w:rsid w:val="00E817F4"/>
    <w:rsid w:val="00E960F3"/>
    <w:rsid w:val="00EA302E"/>
    <w:rsid w:val="00EE12CA"/>
    <w:rsid w:val="00EE2629"/>
    <w:rsid w:val="00EE4732"/>
    <w:rsid w:val="00EF3253"/>
    <w:rsid w:val="00F0300A"/>
    <w:rsid w:val="00F040EC"/>
    <w:rsid w:val="00F06504"/>
    <w:rsid w:val="00F07CE7"/>
    <w:rsid w:val="00F26D6F"/>
    <w:rsid w:val="00F32905"/>
    <w:rsid w:val="00F40308"/>
    <w:rsid w:val="00F42529"/>
    <w:rsid w:val="00F464CD"/>
    <w:rsid w:val="00F46DAA"/>
    <w:rsid w:val="00F52B9D"/>
    <w:rsid w:val="00F56880"/>
    <w:rsid w:val="00F64046"/>
    <w:rsid w:val="00F709F9"/>
    <w:rsid w:val="00F717CD"/>
    <w:rsid w:val="00F808E9"/>
    <w:rsid w:val="00F824B2"/>
    <w:rsid w:val="00F82B24"/>
    <w:rsid w:val="00F82E18"/>
    <w:rsid w:val="00FA4648"/>
    <w:rsid w:val="00FA4D7A"/>
    <w:rsid w:val="00FB320E"/>
    <w:rsid w:val="00FB601B"/>
    <w:rsid w:val="00FC3156"/>
    <w:rsid w:val="00FC321E"/>
    <w:rsid w:val="00FC5B49"/>
    <w:rsid w:val="00FE2FD3"/>
    <w:rsid w:val="00FE5707"/>
    <w:rsid w:val="00FE7D8F"/>
    <w:rsid w:val="00FF2B69"/>
    <w:rsid w:val="00FF3587"/>
    <w:rsid w:val="00FF6545"/>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860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jc w:val="center"/>
      <w:outlineLvl w:val="0"/>
    </w:pPr>
    <w:rPr>
      <w:b/>
      <w:smallCaps/>
    </w:rPr>
  </w:style>
  <w:style w:type="paragraph" w:styleId="Heading2">
    <w:name w:val="heading 2"/>
    <w:basedOn w:val="Normal"/>
    <w:next w:val="Normal"/>
    <w:pPr>
      <w:keepNext/>
      <w:spacing w:after="240"/>
      <w:ind w:hanging="360"/>
      <w:outlineLvl w:val="1"/>
    </w:pPr>
  </w:style>
  <w:style w:type="paragraph" w:styleId="Heading3">
    <w:name w:val="heading 3"/>
    <w:basedOn w:val="Normal"/>
    <w:next w:val="Normal"/>
    <w:pPr>
      <w:keepNext/>
      <w:spacing w:after="240"/>
      <w:ind w:left="360" w:hanging="360"/>
      <w:outlineLvl w:val="2"/>
    </w:pPr>
  </w:style>
  <w:style w:type="paragraph" w:styleId="Heading4">
    <w:name w:val="heading 4"/>
    <w:basedOn w:val="Normal"/>
    <w:next w:val="Normal"/>
    <w:pPr>
      <w:keepNext/>
      <w:spacing w:after="240"/>
      <w:ind w:left="360" w:hanging="360"/>
      <w:outlineLvl w:val="3"/>
    </w:pPr>
  </w:style>
  <w:style w:type="paragraph" w:styleId="Heading5">
    <w:name w:val="heading 5"/>
    <w:basedOn w:val="Normal"/>
    <w:next w:val="Normal"/>
    <w:pPr>
      <w:spacing w:after="240"/>
      <w:ind w:left="360" w:hanging="360"/>
      <w:outlineLvl w:val="4"/>
    </w:pPr>
  </w:style>
  <w:style w:type="paragraph" w:styleId="Heading6">
    <w:name w:val="heading 6"/>
    <w:basedOn w:val="Normal"/>
    <w:next w:val="Normal"/>
    <w:pPr>
      <w:spacing w:before="240" w:after="60"/>
      <w:ind w:left="360" w:hanging="360"/>
      <w:outlineLvl w:val="5"/>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C3409"/>
    <w:pPr>
      <w:tabs>
        <w:tab w:val="center" w:pos="4680"/>
        <w:tab w:val="right" w:pos="9360"/>
      </w:tabs>
    </w:pPr>
  </w:style>
  <w:style w:type="character" w:customStyle="1" w:styleId="HeaderChar">
    <w:name w:val="Header Char"/>
    <w:basedOn w:val="DefaultParagraphFont"/>
    <w:link w:val="Header"/>
    <w:uiPriority w:val="99"/>
    <w:rsid w:val="009C3409"/>
  </w:style>
  <w:style w:type="paragraph" w:styleId="Footer">
    <w:name w:val="footer"/>
    <w:basedOn w:val="Normal"/>
    <w:link w:val="FooterChar"/>
    <w:uiPriority w:val="99"/>
    <w:unhideWhenUsed/>
    <w:rsid w:val="007F21F1"/>
    <w:pPr>
      <w:tabs>
        <w:tab w:val="center" w:pos="4680"/>
        <w:tab w:val="right" w:pos="9360"/>
      </w:tabs>
    </w:pPr>
  </w:style>
  <w:style w:type="character" w:customStyle="1" w:styleId="FooterChar">
    <w:name w:val="Footer Char"/>
    <w:basedOn w:val="DefaultParagraphFont"/>
    <w:link w:val="Footer"/>
    <w:uiPriority w:val="99"/>
    <w:rsid w:val="007F21F1"/>
  </w:style>
  <w:style w:type="character" w:styleId="PageNumber">
    <w:name w:val="page number"/>
    <w:basedOn w:val="DefaultParagraphFont"/>
    <w:uiPriority w:val="99"/>
    <w:semiHidden/>
    <w:unhideWhenUsed/>
    <w:rsid w:val="007F21F1"/>
  </w:style>
  <w:style w:type="character" w:styleId="PlaceholderText">
    <w:name w:val="Placeholder Text"/>
    <w:basedOn w:val="DefaultParagraphFont"/>
    <w:uiPriority w:val="99"/>
    <w:semiHidden/>
    <w:rsid w:val="003A7EC9"/>
    <w:rPr>
      <w:color w:val="808080"/>
    </w:rPr>
  </w:style>
  <w:style w:type="character" w:styleId="Hyperlink">
    <w:name w:val="Hyperlink"/>
    <w:basedOn w:val="DefaultParagraphFont"/>
    <w:uiPriority w:val="99"/>
    <w:unhideWhenUsed/>
    <w:rsid w:val="00EF3253"/>
    <w:rPr>
      <w:color w:val="0000FF" w:themeColor="hyperlink"/>
      <w:u w:val="single"/>
    </w:rPr>
  </w:style>
  <w:style w:type="paragraph" w:customStyle="1" w:styleId="LeftIndent">
    <w:name w:val="Left Indent"/>
    <w:basedOn w:val="Normal"/>
    <w:rsid w:val="00642FFE"/>
    <w:pPr>
      <w:tabs>
        <w:tab w:val="left" w:pos="360"/>
        <w:tab w:val="left" w:pos="720"/>
        <w:tab w:val="left" w:pos="1080"/>
      </w:tabs>
      <w:spacing w:line="240" w:lineRule="exact"/>
      <w:ind w:left="360" w:hanging="360"/>
    </w:pPr>
    <w:rPr>
      <w:szCs w:val="20"/>
    </w:rPr>
  </w:style>
  <w:style w:type="paragraph" w:styleId="ListParagraph">
    <w:name w:val="List Paragraph"/>
    <w:basedOn w:val="Normal"/>
    <w:uiPriority w:val="34"/>
    <w:qFormat/>
    <w:rsid w:val="00642FFE"/>
    <w:pPr>
      <w:tabs>
        <w:tab w:val="left" w:pos="360"/>
        <w:tab w:val="left" w:pos="720"/>
        <w:tab w:val="left" w:pos="1080"/>
      </w:tabs>
      <w:spacing w:line="240" w:lineRule="exact"/>
      <w:ind w:left="720"/>
      <w:contextualSpacing/>
    </w:pPr>
    <w:rPr>
      <w:szCs w:val="20"/>
    </w:rPr>
  </w:style>
  <w:style w:type="paragraph" w:customStyle="1" w:styleId="CYR">
    <w:name w:val="CYR"/>
    <w:basedOn w:val="Normal"/>
    <w:rsid w:val="000A5B9C"/>
    <w:pPr>
      <w:pBdr>
        <w:top w:val="single" w:sz="4" w:space="6" w:color="auto"/>
        <w:left w:val="single" w:sz="4" w:space="4" w:color="auto"/>
        <w:bottom w:val="single" w:sz="4" w:space="4" w:color="auto"/>
        <w:right w:val="single" w:sz="4" w:space="4" w:color="auto"/>
      </w:pBdr>
      <w:tabs>
        <w:tab w:val="right" w:pos="7740"/>
        <w:tab w:val="left" w:pos="7920"/>
        <w:tab w:val="left" w:pos="9270"/>
      </w:tabs>
      <w:spacing w:line="220" w:lineRule="exact"/>
      <w:ind w:left="360" w:hanging="360"/>
    </w:pPr>
    <w:rPr>
      <w:szCs w:val="20"/>
    </w:rPr>
  </w:style>
  <w:style w:type="paragraph" w:styleId="Revision">
    <w:name w:val="Revision"/>
    <w:hidden/>
    <w:uiPriority w:val="99"/>
    <w:semiHidden/>
    <w:rsid w:val="000B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63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physport.org/methods/method.cfm?G=Lecture_Tutorials"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Milotte, Christina (GSFC-670.0)[ADNET SYSTEMS INC]</cp:lastModifiedBy>
  <cp:revision>2</cp:revision>
  <dcterms:created xsi:type="dcterms:W3CDTF">2023-07-10T16:42:00Z</dcterms:created>
  <dcterms:modified xsi:type="dcterms:W3CDTF">2023-07-10T16:42:00Z</dcterms:modified>
</cp:coreProperties>
</file>