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BA46" w14:textId="04B5F9C0" w:rsidR="00CF2AEA" w:rsidRDefault="00A22CCA" w:rsidP="00A22CCA">
      <w:pPr>
        <w:pStyle w:val="CenterHeadingTOC-marked"/>
        <w:jc w:val="left"/>
      </w:pPr>
      <w:r>
        <w:t>NASA Heliophysics Division Interface Control Document Template</w:t>
      </w:r>
    </w:p>
    <w:p w14:paraId="2C078E63" w14:textId="4019E013" w:rsidR="00900CBA" w:rsidRDefault="00A22CCA">
      <w:pPr>
        <w:rPr>
          <w:b/>
          <w:bCs/>
        </w:rPr>
      </w:pPr>
      <w:r>
        <w:rPr>
          <w:b/>
          <w:bCs/>
        </w:rPr>
        <w:t>Interface Control Document</w:t>
      </w:r>
    </w:p>
    <w:p w14:paraId="636868A7" w14:textId="5DF056E3" w:rsidR="00F228E8" w:rsidRDefault="00F228E8" w:rsidP="00F228E8">
      <w:pPr>
        <w:pStyle w:val="ListParagraph"/>
        <w:numPr>
          <w:ilvl w:val="0"/>
          <w:numId w:val="1"/>
        </w:numPr>
      </w:pPr>
      <w:r>
        <w:t>Template Instructions</w:t>
      </w:r>
    </w:p>
    <w:p w14:paraId="09A0671D" w14:textId="77286F1B" w:rsidR="00404070" w:rsidRDefault="00884C33" w:rsidP="00404070">
      <w:pPr>
        <w:pStyle w:val="ListParagraph"/>
        <w:numPr>
          <w:ilvl w:val="1"/>
          <w:numId w:val="1"/>
        </w:numPr>
      </w:pPr>
      <w:r>
        <w:t xml:space="preserve">For missions submitting data to the </w:t>
      </w:r>
      <w:r w:rsidRPr="00884C33">
        <w:t>Solar Data Analysis Center (SDAC)</w:t>
      </w:r>
      <w:r>
        <w:t>, t</w:t>
      </w:r>
      <w:r w:rsidR="00AD3520">
        <w:t xml:space="preserve">he Interface Control Document (ICD) </w:t>
      </w:r>
      <w:r w:rsidR="000235A9">
        <w:t xml:space="preserve">details the interface agreement between the mission Science Operations Center (SOC) and the </w:t>
      </w:r>
      <w:r>
        <w:t>SDAC</w:t>
      </w:r>
      <w:r w:rsidR="00174118">
        <w:t xml:space="preserve"> as well as their respective responsibilities for data delivery</w:t>
      </w:r>
      <w:r w:rsidR="00FB5108">
        <w:t xml:space="preserve"> and availability</w:t>
      </w:r>
      <w:r w:rsidR="00174118">
        <w:t>.</w:t>
      </w:r>
    </w:p>
    <w:p w14:paraId="1702B265" w14:textId="64A5CD09" w:rsidR="00884C33" w:rsidRDefault="00884C33" w:rsidP="00884C33">
      <w:pPr>
        <w:pStyle w:val="ListParagraph"/>
        <w:numPr>
          <w:ilvl w:val="1"/>
          <w:numId w:val="1"/>
        </w:numPr>
      </w:pPr>
      <w:r>
        <w:t xml:space="preserve">The ICD shall be developed and available according to the same timeline for the Project Data Management Plan (PDMP), or at the discretion of the SDAC Project Scientist. Typically, the </w:t>
      </w:r>
      <w:r w:rsidR="00987D19">
        <w:t>ICD</w:t>
      </w:r>
      <w:r>
        <w:t xml:space="preserve"> will be available in draft form at the time of </w:t>
      </w:r>
      <w:r w:rsidR="00354CC7">
        <w:t xml:space="preserve">Mission Definition Review/System Requirements Review (MDR/SRR) </w:t>
      </w:r>
      <w:r>
        <w:t xml:space="preserve">for the mission and signed at the time of the </w:t>
      </w:r>
      <w:r w:rsidR="00354CC7">
        <w:t>Preliminary Design Review</w:t>
      </w:r>
      <w:r>
        <w:t xml:space="preserve">. The </w:t>
      </w:r>
      <w:r w:rsidR="00074206">
        <w:t>ICD</w:t>
      </w:r>
      <w:r>
        <w:t xml:space="preserve"> may be revised at the Flight Readiness Review/Mission Readiness Review as well as the next Senior Review or at the discretion of the Program Scientist</w:t>
      </w:r>
      <w:r w:rsidR="00D5679A">
        <w:t xml:space="preserve"> (</w:t>
      </w:r>
      <w:r w:rsidR="00DC0991">
        <w:t xml:space="preserve">as captured in Section </w:t>
      </w:r>
      <w:r w:rsidR="00DC0991">
        <w:fldChar w:fldCharType="begin"/>
      </w:r>
      <w:r w:rsidR="00DC0991">
        <w:instrText xml:space="preserve"> REF _Ref152746306 \r \h </w:instrText>
      </w:r>
      <w:r w:rsidR="00DC0991">
        <w:fldChar w:fldCharType="separate"/>
      </w:r>
      <w:r w:rsidR="00DC0991">
        <w:t>4</w:t>
      </w:r>
      <w:r w:rsidR="00DC0991">
        <w:fldChar w:fldCharType="end"/>
      </w:r>
      <w:r w:rsidR="00DC0991">
        <w:t>)</w:t>
      </w:r>
      <w:r>
        <w:t>.</w:t>
      </w:r>
    </w:p>
    <w:p w14:paraId="5D82984B" w14:textId="7763B997" w:rsidR="00884C33" w:rsidRDefault="00884C33" w:rsidP="00074206">
      <w:pPr>
        <w:pStyle w:val="ListParagraph"/>
        <w:numPr>
          <w:ilvl w:val="1"/>
          <w:numId w:val="1"/>
        </w:numPr>
      </w:pPr>
      <w:r>
        <w:t xml:space="preserve">This template contains representative tables </w:t>
      </w:r>
      <w:r w:rsidR="00A110B0">
        <w:t>and</w:t>
      </w:r>
      <w:r>
        <w:t xml:space="preserve"> example content</w:t>
      </w:r>
      <w:r w:rsidR="00A110B0">
        <w:t xml:space="preserve"> in </w:t>
      </w:r>
      <w:r w:rsidR="00A110B0" w:rsidRPr="00A110B0">
        <w:rPr>
          <w:color w:val="0000FF"/>
        </w:rPr>
        <w:t xml:space="preserve">BLUE </w:t>
      </w:r>
      <w:r w:rsidR="00A110B0">
        <w:t>text</w:t>
      </w:r>
      <w:r>
        <w:t>.</w:t>
      </w:r>
    </w:p>
    <w:p w14:paraId="34937A70" w14:textId="1510012B" w:rsidR="00886C50" w:rsidRDefault="00886C50" w:rsidP="00886C50">
      <w:pPr>
        <w:pStyle w:val="ListParagraph"/>
        <w:numPr>
          <w:ilvl w:val="0"/>
          <w:numId w:val="1"/>
        </w:numPr>
      </w:pPr>
      <w:r>
        <w:t>I</w:t>
      </w:r>
      <w:r w:rsidR="00D76F5C">
        <w:t>nterface Control Document Title Page</w:t>
      </w:r>
    </w:p>
    <w:p w14:paraId="636EB821" w14:textId="234FDD54" w:rsidR="00D76F5C" w:rsidRDefault="00D76F5C" w:rsidP="00886C50">
      <w:pPr>
        <w:pStyle w:val="ListParagraph"/>
        <w:numPr>
          <w:ilvl w:val="0"/>
          <w:numId w:val="1"/>
        </w:numPr>
      </w:pPr>
      <w:r>
        <w:t>Signature Page</w:t>
      </w:r>
    </w:p>
    <w:tbl>
      <w:tblPr>
        <w:tblStyle w:val="ListTable3"/>
        <w:tblW w:w="0" w:type="auto"/>
        <w:tblInd w:w="0" w:type="dxa"/>
        <w:tblLook w:val="0600" w:firstRow="0" w:lastRow="0" w:firstColumn="0" w:lastColumn="0" w:noHBand="1" w:noVBand="1"/>
      </w:tblPr>
      <w:tblGrid>
        <w:gridCol w:w="6233"/>
        <w:gridCol w:w="3117"/>
      </w:tblGrid>
      <w:tr w:rsidR="00074206" w:rsidRPr="00B6276B" w14:paraId="46C36A7E" w14:textId="77777777" w:rsidTr="002C7946">
        <w:tc>
          <w:tcPr>
            <w:tcW w:w="9350" w:type="dxa"/>
            <w:gridSpan w:val="2"/>
            <w:tcBorders>
              <w:top w:val="single" w:sz="4" w:space="0" w:color="000000" w:themeColor="text1"/>
              <w:left w:val="single" w:sz="4" w:space="0" w:color="000000" w:themeColor="text1"/>
              <w:bottom w:val="nil"/>
              <w:right w:val="single" w:sz="4" w:space="0" w:color="000000" w:themeColor="text1"/>
            </w:tcBorders>
            <w:hideMark/>
          </w:tcPr>
          <w:p w14:paraId="085F300F" w14:textId="5F17ADBD" w:rsidR="00074206" w:rsidRPr="00B6276B" w:rsidRDefault="00074206" w:rsidP="002C7946">
            <w:pPr>
              <w:jc w:val="center"/>
            </w:pPr>
            <w:r w:rsidRPr="00B6276B">
              <w:t>[</w:t>
            </w:r>
            <w:r w:rsidRPr="00B6276B">
              <w:rPr>
                <w:i/>
              </w:rPr>
              <w:t>Project Name</w:t>
            </w:r>
            <w:r w:rsidRPr="00B6276B">
              <w:t>]</w:t>
            </w:r>
            <w:r>
              <w:t>-to-SDAC Interface Control</w:t>
            </w:r>
            <w:r w:rsidRPr="00B6276B">
              <w:t xml:space="preserve"> Document</w:t>
            </w:r>
          </w:p>
        </w:tc>
      </w:tr>
      <w:tr w:rsidR="00074206" w:rsidRPr="00B6276B" w14:paraId="16E0F8EA" w14:textId="77777777" w:rsidTr="002C7946">
        <w:tc>
          <w:tcPr>
            <w:tcW w:w="9350" w:type="dxa"/>
            <w:gridSpan w:val="2"/>
            <w:tcBorders>
              <w:top w:val="nil"/>
              <w:left w:val="single" w:sz="4" w:space="0" w:color="000000" w:themeColor="text1"/>
              <w:bottom w:val="nil"/>
              <w:right w:val="single" w:sz="4" w:space="0" w:color="000000" w:themeColor="text1"/>
            </w:tcBorders>
            <w:hideMark/>
          </w:tcPr>
          <w:p w14:paraId="613E207E" w14:textId="77777777" w:rsidR="00074206" w:rsidRDefault="00074206" w:rsidP="002C7946">
            <w:pPr>
              <w:jc w:val="center"/>
            </w:pPr>
          </w:p>
          <w:p w14:paraId="44187ECE" w14:textId="77777777" w:rsidR="00074206" w:rsidRDefault="00074206" w:rsidP="00074206">
            <w:r>
              <w:t>Prepared by: &lt;name&gt;, Science Operations Center Lead</w:t>
            </w:r>
          </w:p>
          <w:p w14:paraId="066E3AF4" w14:textId="77777777" w:rsidR="00074206" w:rsidRDefault="00074206" w:rsidP="00074206"/>
          <w:p w14:paraId="51D942B5" w14:textId="2FF563A7" w:rsidR="00074206" w:rsidRPr="00B6276B" w:rsidRDefault="00074206" w:rsidP="00074206">
            <w:r>
              <w:t>Approved by:</w:t>
            </w:r>
          </w:p>
        </w:tc>
      </w:tr>
      <w:tr w:rsidR="00074206" w:rsidRPr="00B6276B" w14:paraId="2C3A6575" w14:textId="77777777" w:rsidTr="002C7946">
        <w:tc>
          <w:tcPr>
            <w:tcW w:w="9350" w:type="dxa"/>
            <w:gridSpan w:val="2"/>
            <w:tcBorders>
              <w:top w:val="nil"/>
              <w:left w:val="single" w:sz="4" w:space="0" w:color="000000" w:themeColor="text1"/>
              <w:bottom w:val="nil"/>
              <w:right w:val="single" w:sz="4" w:space="0" w:color="000000" w:themeColor="text1"/>
            </w:tcBorders>
          </w:tcPr>
          <w:p w14:paraId="4FB9F6B5" w14:textId="77777777" w:rsidR="00074206" w:rsidRPr="00B6276B" w:rsidRDefault="00074206" w:rsidP="002C7946"/>
        </w:tc>
      </w:tr>
      <w:tr w:rsidR="00074206" w:rsidRPr="00B6276B" w14:paraId="7C2DA714" w14:textId="77777777" w:rsidTr="002C7946">
        <w:tc>
          <w:tcPr>
            <w:tcW w:w="6233" w:type="dxa"/>
            <w:tcBorders>
              <w:top w:val="nil"/>
              <w:left w:val="single" w:sz="4" w:space="0" w:color="000000" w:themeColor="text1"/>
              <w:bottom w:val="nil"/>
              <w:right w:val="nil"/>
            </w:tcBorders>
            <w:hideMark/>
          </w:tcPr>
          <w:p w14:paraId="5752FBF7" w14:textId="77777777" w:rsidR="00074206" w:rsidRPr="00B6276B" w:rsidRDefault="00074206" w:rsidP="002C7946">
            <w:r w:rsidRPr="00B6276B">
              <w:t>_____________________________________________</w:t>
            </w:r>
          </w:p>
        </w:tc>
        <w:tc>
          <w:tcPr>
            <w:tcW w:w="3117" w:type="dxa"/>
            <w:tcBorders>
              <w:top w:val="nil"/>
              <w:left w:val="nil"/>
              <w:bottom w:val="nil"/>
              <w:right w:val="single" w:sz="4" w:space="0" w:color="000000" w:themeColor="text1"/>
            </w:tcBorders>
            <w:hideMark/>
          </w:tcPr>
          <w:p w14:paraId="259910FE" w14:textId="77777777" w:rsidR="00074206" w:rsidRPr="00B6276B" w:rsidRDefault="00074206" w:rsidP="002C7946">
            <w:r w:rsidRPr="00B6276B">
              <w:t>_____________</w:t>
            </w:r>
          </w:p>
        </w:tc>
      </w:tr>
      <w:tr w:rsidR="00074206" w:rsidRPr="00B6276B" w14:paraId="78A7F2BC" w14:textId="77777777" w:rsidTr="002C7946">
        <w:tc>
          <w:tcPr>
            <w:tcW w:w="6233" w:type="dxa"/>
            <w:tcBorders>
              <w:top w:val="nil"/>
              <w:left w:val="single" w:sz="4" w:space="0" w:color="000000" w:themeColor="text1"/>
              <w:bottom w:val="nil"/>
              <w:right w:val="nil"/>
            </w:tcBorders>
            <w:hideMark/>
          </w:tcPr>
          <w:p w14:paraId="7E6F9D0D" w14:textId="4A3F705C" w:rsidR="00074206" w:rsidRPr="00B6276B" w:rsidRDefault="00074206" w:rsidP="002C7946">
            <w:r w:rsidRPr="00A110B0">
              <w:rPr>
                <w:color w:val="FF0000"/>
              </w:rPr>
              <w:t>&lt;name&gt;</w:t>
            </w:r>
            <w:r>
              <w:t>, Ground Segment Lead</w:t>
            </w:r>
          </w:p>
        </w:tc>
        <w:tc>
          <w:tcPr>
            <w:tcW w:w="3117" w:type="dxa"/>
            <w:tcBorders>
              <w:top w:val="nil"/>
              <w:left w:val="nil"/>
              <w:bottom w:val="nil"/>
              <w:right w:val="single" w:sz="4" w:space="0" w:color="000000" w:themeColor="text1"/>
            </w:tcBorders>
            <w:hideMark/>
          </w:tcPr>
          <w:p w14:paraId="1AE9066B" w14:textId="77777777" w:rsidR="00074206" w:rsidRPr="00B6276B" w:rsidRDefault="00074206" w:rsidP="002C7946">
            <w:r w:rsidRPr="00B6276B">
              <w:t>Date</w:t>
            </w:r>
          </w:p>
        </w:tc>
      </w:tr>
      <w:tr w:rsidR="00074206" w:rsidRPr="00B6276B" w14:paraId="254E2DCB" w14:textId="77777777" w:rsidTr="002C7946">
        <w:tc>
          <w:tcPr>
            <w:tcW w:w="6233" w:type="dxa"/>
            <w:tcBorders>
              <w:top w:val="nil"/>
              <w:left w:val="single" w:sz="4" w:space="0" w:color="000000" w:themeColor="text1"/>
              <w:bottom w:val="nil"/>
              <w:right w:val="nil"/>
            </w:tcBorders>
          </w:tcPr>
          <w:p w14:paraId="5E181B85" w14:textId="77777777" w:rsidR="00074206" w:rsidRPr="00B6276B" w:rsidRDefault="00074206" w:rsidP="002C7946"/>
        </w:tc>
        <w:tc>
          <w:tcPr>
            <w:tcW w:w="3117" w:type="dxa"/>
            <w:tcBorders>
              <w:top w:val="nil"/>
              <w:left w:val="nil"/>
              <w:bottom w:val="nil"/>
              <w:right w:val="single" w:sz="4" w:space="0" w:color="000000" w:themeColor="text1"/>
            </w:tcBorders>
          </w:tcPr>
          <w:p w14:paraId="5DE495A8" w14:textId="77777777" w:rsidR="00074206" w:rsidRPr="00B6276B" w:rsidRDefault="00074206" w:rsidP="002C7946"/>
        </w:tc>
      </w:tr>
      <w:tr w:rsidR="00074206" w:rsidRPr="00B6276B" w14:paraId="7533FAF9" w14:textId="77777777" w:rsidTr="002C7946">
        <w:tc>
          <w:tcPr>
            <w:tcW w:w="6233" w:type="dxa"/>
            <w:tcBorders>
              <w:top w:val="nil"/>
              <w:left w:val="single" w:sz="4" w:space="0" w:color="000000" w:themeColor="text1"/>
              <w:bottom w:val="nil"/>
              <w:right w:val="nil"/>
            </w:tcBorders>
            <w:hideMark/>
          </w:tcPr>
          <w:p w14:paraId="433F7D78" w14:textId="77777777" w:rsidR="00074206" w:rsidRPr="00B6276B" w:rsidRDefault="00074206" w:rsidP="002C7946">
            <w:r w:rsidRPr="00B6276B">
              <w:t>_____________________________________________</w:t>
            </w:r>
          </w:p>
        </w:tc>
        <w:tc>
          <w:tcPr>
            <w:tcW w:w="3117" w:type="dxa"/>
            <w:tcBorders>
              <w:top w:val="nil"/>
              <w:left w:val="nil"/>
              <w:bottom w:val="nil"/>
              <w:right w:val="single" w:sz="4" w:space="0" w:color="000000" w:themeColor="text1"/>
            </w:tcBorders>
            <w:hideMark/>
          </w:tcPr>
          <w:p w14:paraId="75BD2B53" w14:textId="77777777" w:rsidR="00074206" w:rsidRPr="00B6276B" w:rsidRDefault="00074206" w:rsidP="002C7946">
            <w:r w:rsidRPr="00B6276B">
              <w:t>_____________</w:t>
            </w:r>
          </w:p>
        </w:tc>
      </w:tr>
      <w:tr w:rsidR="00074206" w:rsidRPr="00B6276B" w14:paraId="2565B2FD" w14:textId="77777777" w:rsidTr="002C7946">
        <w:tc>
          <w:tcPr>
            <w:tcW w:w="6233" w:type="dxa"/>
            <w:tcBorders>
              <w:top w:val="nil"/>
              <w:left w:val="single" w:sz="4" w:space="0" w:color="000000" w:themeColor="text1"/>
              <w:bottom w:val="nil"/>
              <w:right w:val="nil"/>
            </w:tcBorders>
            <w:hideMark/>
          </w:tcPr>
          <w:p w14:paraId="66300AFB" w14:textId="265E4C42" w:rsidR="00074206" w:rsidRPr="00B6276B" w:rsidRDefault="00074206" w:rsidP="002C7946">
            <w:r w:rsidRPr="00A110B0">
              <w:rPr>
                <w:color w:val="FF0000"/>
              </w:rPr>
              <w:t>&lt;name&gt;</w:t>
            </w:r>
            <w:r>
              <w:t xml:space="preserve">, SDAC </w:t>
            </w:r>
            <w:r w:rsidRPr="00B6276B">
              <w:t xml:space="preserve">Project Scientist </w:t>
            </w:r>
          </w:p>
        </w:tc>
        <w:tc>
          <w:tcPr>
            <w:tcW w:w="3117" w:type="dxa"/>
            <w:tcBorders>
              <w:top w:val="nil"/>
              <w:left w:val="nil"/>
              <w:bottom w:val="nil"/>
              <w:right w:val="single" w:sz="4" w:space="0" w:color="000000" w:themeColor="text1"/>
            </w:tcBorders>
            <w:hideMark/>
          </w:tcPr>
          <w:p w14:paraId="5C222802" w14:textId="77777777" w:rsidR="00074206" w:rsidRPr="00B6276B" w:rsidRDefault="00074206" w:rsidP="002C7946">
            <w:r w:rsidRPr="00B6276B">
              <w:t>Date</w:t>
            </w:r>
          </w:p>
        </w:tc>
      </w:tr>
      <w:tr w:rsidR="00074206" w:rsidRPr="00B6276B" w14:paraId="71A46865" w14:textId="77777777" w:rsidTr="002C7946">
        <w:tc>
          <w:tcPr>
            <w:tcW w:w="6233" w:type="dxa"/>
            <w:tcBorders>
              <w:top w:val="nil"/>
              <w:left w:val="single" w:sz="4" w:space="0" w:color="000000" w:themeColor="text1"/>
              <w:bottom w:val="nil"/>
              <w:right w:val="nil"/>
            </w:tcBorders>
          </w:tcPr>
          <w:p w14:paraId="49905AB8" w14:textId="77777777" w:rsidR="00074206" w:rsidRPr="00B6276B" w:rsidRDefault="00074206" w:rsidP="002C7946"/>
        </w:tc>
        <w:tc>
          <w:tcPr>
            <w:tcW w:w="3117" w:type="dxa"/>
            <w:tcBorders>
              <w:top w:val="nil"/>
              <w:left w:val="nil"/>
              <w:bottom w:val="nil"/>
              <w:right w:val="single" w:sz="4" w:space="0" w:color="000000" w:themeColor="text1"/>
            </w:tcBorders>
          </w:tcPr>
          <w:p w14:paraId="41F51145" w14:textId="77777777" w:rsidR="00074206" w:rsidRPr="00B6276B" w:rsidRDefault="00074206" w:rsidP="002C7946"/>
        </w:tc>
      </w:tr>
      <w:tr w:rsidR="00074206" w:rsidRPr="00B6276B" w14:paraId="0BB9ED43" w14:textId="77777777" w:rsidTr="002C7946">
        <w:tc>
          <w:tcPr>
            <w:tcW w:w="6233" w:type="dxa"/>
            <w:tcBorders>
              <w:top w:val="nil"/>
              <w:left w:val="single" w:sz="4" w:space="0" w:color="000000" w:themeColor="text1"/>
              <w:bottom w:val="nil"/>
              <w:right w:val="nil"/>
            </w:tcBorders>
            <w:hideMark/>
          </w:tcPr>
          <w:p w14:paraId="4B45CCD9" w14:textId="77777777" w:rsidR="00074206" w:rsidRPr="00B6276B" w:rsidRDefault="00074206" w:rsidP="002C7946">
            <w:r w:rsidRPr="00B6276B">
              <w:t>_____________________________________________</w:t>
            </w:r>
          </w:p>
        </w:tc>
        <w:tc>
          <w:tcPr>
            <w:tcW w:w="3117" w:type="dxa"/>
            <w:tcBorders>
              <w:top w:val="nil"/>
              <w:left w:val="nil"/>
              <w:bottom w:val="nil"/>
              <w:right w:val="single" w:sz="4" w:space="0" w:color="000000" w:themeColor="text1"/>
            </w:tcBorders>
            <w:hideMark/>
          </w:tcPr>
          <w:p w14:paraId="4FD078DF" w14:textId="77777777" w:rsidR="00074206" w:rsidRPr="00B6276B" w:rsidRDefault="00074206" w:rsidP="002C7946">
            <w:r w:rsidRPr="00B6276B">
              <w:t>_____________</w:t>
            </w:r>
          </w:p>
        </w:tc>
      </w:tr>
      <w:tr w:rsidR="00074206" w:rsidRPr="00B6276B" w14:paraId="574F7843" w14:textId="77777777" w:rsidTr="002C7946">
        <w:tc>
          <w:tcPr>
            <w:tcW w:w="6233" w:type="dxa"/>
            <w:tcBorders>
              <w:top w:val="nil"/>
              <w:left w:val="single" w:sz="4" w:space="0" w:color="000000" w:themeColor="text1"/>
              <w:bottom w:val="nil"/>
              <w:right w:val="nil"/>
            </w:tcBorders>
            <w:hideMark/>
          </w:tcPr>
          <w:p w14:paraId="76CFEC8B" w14:textId="06B31042" w:rsidR="00074206" w:rsidRPr="00B6276B" w:rsidRDefault="00074206" w:rsidP="002C7946">
            <w:r w:rsidRPr="00A110B0">
              <w:rPr>
                <w:color w:val="FF0000"/>
              </w:rPr>
              <w:t>&lt;name&gt;</w:t>
            </w:r>
            <w:r>
              <w:t xml:space="preserve">, </w:t>
            </w:r>
            <w:r w:rsidRPr="00A110B0">
              <w:rPr>
                <w:color w:val="FF0000"/>
              </w:rPr>
              <w:t xml:space="preserve">&lt;mission&gt; </w:t>
            </w:r>
            <w:r>
              <w:t>Project Manager</w:t>
            </w:r>
          </w:p>
        </w:tc>
        <w:tc>
          <w:tcPr>
            <w:tcW w:w="3117" w:type="dxa"/>
            <w:tcBorders>
              <w:top w:val="nil"/>
              <w:left w:val="nil"/>
              <w:bottom w:val="nil"/>
              <w:right w:val="single" w:sz="4" w:space="0" w:color="000000" w:themeColor="text1"/>
            </w:tcBorders>
            <w:hideMark/>
          </w:tcPr>
          <w:p w14:paraId="21B27C18" w14:textId="77777777" w:rsidR="00074206" w:rsidRPr="00B6276B" w:rsidRDefault="00074206" w:rsidP="002C7946">
            <w:r w:rsidRPr="00B6276B">
              <w:t>Date</w:t>
            </w:r>
          </w:p>
        </w:tc>
      </w:tr>
      <w:tr w:rsidR="00074206" w:rsidRPr="00B6276B" w14:paraId="146D1B5D" w14:textId="77777777" w:rsidTr="002C7946">
        <w:tc>
          <w:tcPr>
            <w:tcW w:w="6233" w:type="dxa"/>
            <w:tcBorders>
              <w:top w:val="nil"/>
              <w:left w:val="single" w:sz="4" w:space="0" w:color="000000" w:themeColor="text1"/>
              <w:bottom w:val="nil"/>
              <w:right w:val="nil"/>
            </w:tcBorders>
          </w:tcPr>
          <w:p w14:paraId="1EC5907D" w14:textId="77777777" w:rsidR="00074206" w:rsidRPr="00B6276B" w:rsidRDefault="00074206" w:rsidP="002C7946"/>
        </w:tc>
        <w:tc>
          <w:tcPr>
            <w:tcW w:w="3117" w:type="dxa"/>
            <w:tcBorders>
              <w:top w:val="nil"/>
              <w:left w:val="nil"/>
              <w:bottom w:val="nil"/>
              <w:right w:val="single" w:sz="4" w:space="0" w:color="000000" w:themeColor="text1"/>
            </w:tcBorders>
          </w:tcPr>
          <w:p w14:paraId="1C44BF57" w14:textId="77777777" w:rsidR="00074206" w:rsidRPr="00B6276B" w:rsidRDefault="00074206" w:rsidP="002C7946"/>
        </w:tc>
      </w:tr>
      <w:tr w:rsidR="00074206" w:rsidRPr="00B6276B" w14:paraId="1AE6873D" w14:textId="77777777" w:rsidTr="002C7946">
        <w:tc>
          <w:tcPr>
            <w:tcW w:w="6233" w:type="dxa"/>
            <w:tcBorders>
              <w:top w:val="nil"/>
              <w:left w:val="single" w:sz="4" w:space="0" w:color="000000" w:themeColor="text1"/>
              <w:bottom w:val="nil"/>
              <w:right w:val="nil"/>
            </w:tcBorders>
            <w:hideMark/>
          </w:tcPr>
          <w:p w14:paraId="38BF7F73" w14:textId="77777777" w:rsidR="00074206" w:rsidRPr="00B6276B" w:rsidRDefault="00074206" w:rsidP="002C7946">
            <w:r w:rsidRPr="00B6276B">
              <w:t>_____________________________________________</w:t>
            </w:r>
          </w:p>
        </w:tc>
        <w:tc>
          <w:tcPr>
            <w:tcW w:w="3117" w:type="dxa"/>
            <w:tcBorders>
              <w:top w:val="nil"/>
              <w:left w:val="nil"/>
              <w:bottom w:val="nil"/>
              <w:right w:val="single" w:sz="4" w:space="0" w:color="000000" w:themeColor="text1"/>
            </w:tcBorders>
            <w:hideMark/>
          </w:tcPr>
          <w:p w14:paraId="25892F41" w14:textId="77777777" w:rsidR="00074206" w:rsidRPr="00B6276B" w:rsidRDefault="00074206" w:rsidP="002C7946">
            <w:r w:rsidRPr="00B6276B">
              <w:t>_____________</w:t>
            </w:r>
          </w:p>
        </w:tc>
      </w:tr>
      <w:tr w:rsidR="00074206" w:rsidRPr="00B6276B" w14:paraId="7159F090" w14:textId="77777777" w:rsidTr="002C7946">
        <w:tc>
          <w:tcPr>
            <w:tcW w:w="6233" w:type="dxa"/>
            <w:tcBorders>
              <w:top w:val="nil"/>
              <w:left w:val="single" w:sz="4" w:space="0" w:color="000000" w:themeColor="text1"/>
              <w:bottom w:val="nil"/>
              <w:right w:val="nil"/>
            </w:tcBorders>
            <w:hideMark/>
          </w:tcPr>
          <w:p w14:paraId="18DEF299" w14:textId="37A2B5F1" w:rsidR="00074206" w:rsidRPr="00B6276B" w:rsidRDefault="00074206" w:rsidP="002C7946">
            <w:r w:rsidRPr="00A110B0">
              <w:rPr>
                <w:color w:val="FF0000"/>
              </w:rPr>
              <w:t>&lt;name&gt;</w:t>
            </w:r>
            <w:r>
              <w:t>, Principal Investigator</w:t>
            </w:r>
          </w:p>
        </w:tc>
        <w:tc>
          <w:tcPr>
            <w:tcW w:w="3117" w:type="dxa"/>
            <w:tcBorders>
              <w:top w:val="nil"/>
              <w:left w:val="nil"/>
              <w:bottom w:val="nil"/>
              <w:right w:val="single" w:sz="4" w:space="0" w:color="000000" w:themeColor="text1"/>
            </w:tcBorders>
            <w:hideMark/>
          </w:tcPr>
          <w:p w14:paraId="3C0D9D57" w14:textId="77777777" w:rsidR="00074206" w:rsidRPr="00B6276B" w:rsidRDefault="00074206" w:rsidP="002C7946">
            <w:r w:rsidRPr="00B6276B">
              <w:t>Date</w:t>
            </w:r>
          </w:p>
        </w:tc>
      </w:tr>
      <w:tr w:rsidR="00F2501D" w:rsidRPr="00B6276B" w14:paraId="51C51293" w14:textId="77777777" w:rsidTr="002C7946">
        <w:tc>
          <w:tcPr>
            <w:tcW w:w="6233" w:type="dxa"/>
            <w:tcBorders>
              <w:top w:val="nil"/>
              <w:left w:val="single" w:sz="4" w:space="0" w:color="000000" w:themeColor="text1"/>
              <w:bottom w:val="nil"/>
              <w:right w:val="nil"/>
            </w:tcBorders>
          </w:tcPr>
          <w:p w14:paraId="4F8EB748" w14:textId="77777777" w:rsidR="00F2501D" w:rsidRDefault="00F2501D" w:rsidP="002C7946"/>
        </w:tc>
        <w:tc>
          <w:tcPr>
            <w:tcW w:w="3117" w:type="dxa"/>
            <w:tcBorders>
              <w:top w:val="nil"/>
              <w:left w:val="nil"/>
              <w:bottom w:val="nil"/>
              <w:right w:val="single" w:sz="4" w:space="0" w:color="000000" w:themeColor="text1"/>
            </w:tcBorders>
          </w:tcPr>
          <w:p w14:paraId="311A1C86" w14:textId="77777777" w:rsidR="00F2501D" w:rsidRPr="00B6276B" w:rsidRDefault="00F2501D" w:rsidP="002C7946"/>
        </w:tc>
      </w:tr>
      <w:tr w:rsidR="00F2501D" w:rsidRPr="00B6276B" w14:paraId="25C472B5" w14:textId="77777777" w:rsidTr="002C7946">
        <w:tc>
          <w:tcPr>
            <w:tcW w:w="6233" w:type="dxa"/>
            <w:tcBorders>
              <w:top w:val="nil"/>
              <w:left w:val="single" w:sz="4" w:space="0" w:color="000000" w:themeColor="text1"/>
              <w:bottom w:val="nil"/>
              <w:right w:val="nil"/>
            </w:tcBorders>
          </w:tcPr>
          <w:p w14:paraId="10667FB3" w14:textId="460880B1" w:rsidR="00F2501D" w:rsidRDefault="00F2501D" w:rsidP="00F2501D">
            <w:r w:rsidRPr="00B6276B">
              <w:t>_____________________________________________</w:t>
            </w:r>
          </w:p>
        </w:tc>
        <w:tc>
          <w:tcPr>
            <w:tcW w:w="3117" w:type="dxa"/>
            <w:tcBorders>
              <w:top w:val="nil"/>
              <w:left w:val="nil"/>
              <w:bottom w:val="nil"/>
              <w:right w:val="single" w:sz="4" w:space="0" w:color="000000" w:themeColor="text1"/>
            </w:tcBorders>
          </w:tcPr>
          <w:p w14:paraId="473DB7E4" w14:textId="4F3DE1F0" w:rsidR="00F2501D" w:rsidRPr="00B6276B" w:rsidRDefault="00F2501D" w:rsidP="00F2501D">
            <w:r w:rsidRPr="00B6276B">
              <w:t>_____________</w:t>
            </w:r>
          </w:p>
        </w:tc>
      </w:tr>
      <w:tr w:rsidR="00F2501D" w:rsidRPr="00B6276B" w14:paraId="1A201EDD" w14:textId="77777777" w:rsidTr="002C7946">
        <w:tc>
          <w:tcPr>
            <w:tcW w:w="6233" w:type="dxa"/>
            <w:tcBorders>
              <w:top w:val="nil"/>
              <w:left w:val="single" w:sz="4" w:space="0" w:color="000000" w:themeColor="text1"/>
              <w:bottom w:val="nil"/>
              <w:right w:val="nil"/>
            </w:tcBorders>
          </w:tcPr>
          <w:p w14:paraId="7C714B2A" w14:textId="67F78E74" w:rsidR="00F2501D" w:rsidRDefault="00F2501D" w:rsidP="00F2501D">
            <w:r w:rsidRPr="00A110B0">
              <w:rPr>
                <w:color w:val="FF0000"/>
              </w:rPr>
              <w:t>&lt;name&gt;</w:t>
            </w:r>
            <w:r>
              <w:t xml:space="preserve">, </w:t>
            </w:r>
            <w:r w:rsidRPr="00A110B0">
              <w:rPr>
                <w:color w:val="FF0000"/>
              </w:rPr>
              <w:t xml:space="preserve">&lt;mission&gt; </w:t>
            </w:r>
            <w:r>
              <w:t>Safety &amp; Mission Assurance Manager</w:t>
            </w:r>
          </w:p>
        </w:tc>
        <w:tc>
          <w:tcPr>
            <w:tcW w:w="3117" w:type="dxa"/>
            <w:tcBorders>
              <w:top w:val="nil"/>
              <w:left w:val="nil"/>
              <w:bottom w:val="nil"/>
              <w:right w:val="single" w:sz="4" w:space="0" w:color="000000" w:themeColor="text1"/>
            </w:tcBorders>
          </w:tcPr>
          <w:p w14:paraId="215D7A0E" w14:textId="015A0A85" w:rsidR="00F2501D" w:rsidRPr="00B6276B" w:rsidRDefault="00F2501D" w:rsidP="00F2501D">
            <w:r w:rsidRPr="00B6276B">
              <w:t>Date</w:t>
            </w:r>
          </w:p>
        </w:tc>
      </w:tr>
      <w:tr w:rsidR="00F2501D" w:rsidRPr="00B6276B" w14:paraId="3D0604DA" w14:textId="77777777" w:rsidTr="002C7946">
        <w:tc>
          <w:tcPr>
            <w:tcW w:w="6233" w:type="dxa"/>
            <w:tcBorders>
              <w:top w:val="nil"/>
              <w:left w:val="single" w:sz="4" w:space="0" w:color="000000" w:themeColor="text1"/>
              <w:bottom w:val="nil"/>
              <w:right w:val="nil"/>
            </w:tcBorders>
          </w:tcPr>
          <w:p w14:paraId="226EBBFA" w14:textId="77777777" w:rsidR="00F2501D" w:rsidRPr="00B6276B" w:rsidRDefault="00F2501D" w:rsidP="00F2501D"/>
        </w:tc>
        <w:tc>
          <w:tcPr>
            <w:tcW w:w="3117" w:type="dxa"/>
            <w:tcBorders>
              <w:top w:val="nil"/>
              <w:left w:val="nil"/>
              <w:bottom w:val="nil"/>
              <w:right w:val="single" w:sz="4" w:space="0" w:color="000000" w:themeColor="text1"/>
            </w:tcBorders>
          </w:tcPr>
          <w:p w14:paraId="0D2E1C72" w14:textId="77777777" w:rsidR="00F2501D" w:rsidRPr="00B6276B" w:rsidRDefault="00F2501D" w:rsidP="00F2501D"/>
        </w:tc>
      </w:tr>
      <w:tr w:rsidR="00F2501D" w:rsidRPr="00B6276B" w14:paraId="1C0A80BC" w14:textId="77777777" w:rsidTr="002C7946">
        <w:tc>
          <w:tcPr>
            <w:tcW w:w="9350" w:type="dxa"/>
            <w:gridSpan w:val="2"/>
            <w:tcBorders>
              <w:top w:val="nil"/>
              <w:left w:val="single" w:sz="4" w:space="0" w:color="000000" w:themeColor="text1"/>
              <w:bottom w:val="single" w:sz="4" w:space="0" w:color="000000" w:themeColor="text1"/>
              <w:right w:val="single" w:sz="4" w:space="0" w:color="000000" w:themeColor="text1"/>
            </w:tcBorders>
          </w:tcPr>
          <w:p w14:paraId="4FC4C727" w14:textId="45D41402" w:rsidR="00F2501D" w:rsidRDefault="00F2501D" w:rsidP="002A13F1">
            <w:r w:rsidRPr="008F7D4C">
              <w:rPr>
                <w:b/>
                <w:bCs/>
              </w:rPr>
              <w:t>Copy to:</w:t>
            </w:r>
            <w:r>
              <w:t xml:space="preserve"> </w:t>
            </w:r>
            <w:r w:rsidR="002D7353">
              <w:t xml:space="preserve">NASA </w:t>
            </w:r>
            <w:r w:rsidR="00405266" w:rsidRPr="001E4FE8">
              <w:t>HQ Program Executive</w:t>
            </w:r>
            <w:r w:rsidR="000E2AAC" w:rsidRPr="001E4FE8">
              <w:t xml:space="preserve">, </w:t>
            </w:r>
            <w:r w:rsidR="002D7353">
              <w:t xml:space="preserve">NASA </w:t>
            </w:r>
            <w:r w:rsidR="000E2AAC" w:rsidRPr="001E4FE8">
              <w:t>HQ Program Scientist</w:t>
            </w:r>
          </w:p>
          <w:p w14:paraId="4B191369" w14:textId="77777777" w:rsidR="00F2501D" w:rsidRPr="00B6276B" w:rsidRDefault="00F2501D" w:rsidP="00F2501D"/>
        </w:tc>
      </w:tr>
    </w:tbl>
    <w:p w14:paraId="49EAB77B" w14:textId="123F8515" w:rsidR="00884C33" w:rsidRDefault="00884C33" w:rsidP="00884C33">
      <w:pPr>
        <w:pStyle w:val="ListParagraph"/>
      </w:pPr>
    </w:p>
    <w:p w14:paraId="29E12922" w14:textId="77777777" w:rsidR="00884C33" w:rsidRDefault="00884C33" w:rsidP="00884C33">
      <w:pPr>
        <w:pStyle w:val="ListParagraph"/>
      </w:pPr>
    </w:p>
    <w:p w14:paraId="2149A398" w14:textId="3F571B5C" w:rsidR="00894595" w:rsidRDefault="00894595" w:rsidP="00886C50">
      <w:pPr>
        <w:pStyle w:val="ListParagraph"/>
        <w:numPr>
          <w:ilvl w:val="0"/>
          <w:numId w:val="1"/>
        </w:numPr>
      </w:pPr>
      <w:r>
        <w:t>Change History Log</w:t>
      </w:r>
    </w:p>
    <w:tbl>
      <w:tblPr>
        <w:tblStyle w:val="TableGrid"/>
        <w:tblW w:w="0" w:type="auto"/>
        <w:tblInd w:w="720" w:type="dxa"/>
        <w:tblLook w:val="04A0" w:firstRow="1" w:lastRow="0" w:firstColumn="1" w:lastColumn="0" w:noHBand="0" w:noVBand="1"/>
      </w:tblPr>
      <w:tblGrid>
        <w:gridCol w:w="2848"/>
        <w:gridCol w:w="1467"/>
        <w:gridCol w:w="4315"/>
      </w:tblGrid>
      <w:tr w:rsidR="004425D0" w14:paraId="11AB413E" w14:textId="77777777" w:rsidTr="0042558F">
        <w:tc>
          <w:tcPr>
            <w:tcW w:w="2848" w:type="dxa"/>
            <w:shd w:val="clear" w:color="auto" w:fill="E7E6E6" w:themeFill="background2"/>
          </w:tcPr>
          <w:p w14:paraId="39D09712" w14:textId="264DFA80" w:rsidR="004425D0" w:rsidRDefault="004425D0" w:rsidP="0042558F">
            <w:pPr>
              <w:pStyle w:val="ListParagraph"/>
              <w:ind w:left="0"/>
              <w:jc w:val="center"/>
            </w:pPr>
            <w:r>
              <w:t>Revision</w:t>
            </w:r>
          </w:p>
        </w:tc>
        <w:tc>
          <w:tcPr>
            <w:tcW w:w="1467" w:type="dxa"/>
            <w:shd w:val="clear" w:color="auto" w:fill="E7E6E6" w:themeFill="background2"/>
          </w:tcPr>
          <w:p w14:paraId="12406B5A" w14:textId="7E4ECDCC" w:rsidR="004425D0" w:rsidRDefault="004425D0" w:rsidP="0042558F">
            <w:pPr>
              <w:pStyle w:val="ListParagraph"/>
              <w:ind w:left="0"/>
              <w:jc w:val="center"/>
            </w:pPr>
            <w:r>
              <w:t>Effective Date</w:t>
            </w:r>
          </w:p>
        </w:tc>
        <w:tc>
          <w:tcPr>
            <w:tcW w:w="4315" w:type="dxa"/>
            <w:shd w:val="clear" w:color="auto" w:fill="E7E6E6" w:themeFill="background2"/>
          </w:tcPr>
          <w:p w14:paraId="4C631F0E" w14:textId="2F1A3853" w:rsidR="004425D0" w:rsidRDefault="004425D0" w:rsidP="0042558F">
            <w:pPr>
              <w:pStyle w:val="ListParagraph"/>
              <w:ind w:left="0"/>
              <w:jc w:val="center"/>
            </w:pPr>
            <w:r>
              <w:t>Description of Changes</w:t>
            </w:r>
          </w:p>
        </w:tc>
      </w:tr>
      <w:tr w:rsidR="004425D0" w14:paraId="44CCB8E8" w14:textId="77777777" w:rsidTr="0042558F">
        <w:tc>
          <w:tcPr>
            <w:tcW w:w="2848" w:type="dxa"/>
          </w:tcPr>
          <w:p w14:paraId="71F2A33D" w14:textId="2073E790" w:rsidR="004425D0" w:rsidRDefault="004425D0" w:rsidP="004425D0">
            <w:pPr>
              <w:pStyle w:val="ListParagraph"/>
              <w:ind w:left="0"/>
            </w:pPr>
            <w:r>
              <w:t>Baseline</w:t>
            </w:r>
          </w:p>
        </w:tc>
        <w:tc>
          <w:tcPr>
            <w:tcW w:w="1467" w:type="dxa"/>
          </w:tcPr>
          <w:p w14:paraId="046D5273" w14:textId="2D81A676" w:rsidR="004425D0" w:rsidRDefault="004425D0" w:rsidP="004425D0">
            <w:pPr>
              <w:pStyle w:val="ListParagraph"/>
              <w:ind w:left="0"/>
            </w:pPr>
            <w:r>
              <w:t>mm/dd/</w:t>
            </w:r>
            <w:proofErr w:type="spellStart"/>
            <w:r>
              <w:t>yyyy</w:t>
            </w:r>
            <w:proofErr w:type="spellEnd"/>
          </w:p>
        </w:tc>
        <w:tc>
          <w:tcPr>
            <w:tcW w:w="4315" w:type="dxa"/>
          </w:tcPr>
          <w:p w14:paraId="7100BFD8" w14:textId="19DC008B" w:rsidR="004425D0" w:rsidRDefault="004425D0" w:rsidP="004425D0">
            <w:pPr>
              <w:pStyle w:val="ListParagraph"/>
              <w:ind w:left="0"/>
            </w:pPr>
            <w:r>
              <w:t>Original</w:t>
            </w:r>
          </w:p>
        </w:tc>
      </w:tr>
      <w:tr w:rsidR="004425D0" w14:paraId="5806922B" w14:textId="77777777" w:rsidTr="0042558F">
        <w:tc>
          <w:tcPr>
            <w:tcW w:w="2848" w:type="dxa"/>
          </w:tcPr>
          <w:p w14:paraId="7CDE646F" w14:textId="0F1DEBD4" w:rsidR="004425D0" w:rsidRDefault="004425D0" w:rsidP="004425D0">
            <w:pPr>
              <w:pStyle w:val="ListParagraph"/>
              <w:ind w:left="0"/>
            </w:pPr>
            <w:r>
              <w:t>Revision 1</w:t>
            </w:r>
          </w:p>
        </w:tc>
        <w:tc>
          <w:tcPr>
            <w:tcW w:w="1467" w:type="dxa"/>
          </w:tcPr>
          <w:p w14:paraId="7ABFF374" w14:textId="0279F1B9" w:rsidR="004425D0" w:rsidRDefault="004425D0" w:rsidP="004425D0">
            <w:pPr>
              <w:pStyle w:val="ListParagraph"/>
              <w:ind w:left="0"/>
            </w:pPr>
            <w:r>
              <w:t>mm/dd/</w:t>
            </w:r>
            <w:proofErr w:type="spellStart"/>
            <w:r>
              <w:t>yyyy</w:t>
            </w:r>
            <w:proofErr w:type="spellEnd"/>
          </w:p>
        </w:tc>
        <w:tc>
          <w:tcPr>
            <w:tcW w:w="4315" w:type="dxa"/>
          </w:tcPr>
          <w:p w14:paraId="30EB902B" w14:textId="5358BF2D" w:rsidR="004425D0" w:rsidRDefault="0042558F" w:rsidP="004425D0">
            <w:pPr>
              <w:pStyle w:val="ListParagraph"/>
              <w:ind w:left="0"/>
            </w:pPr>
            <w:r>
              <w:t>&lt;&lt;Include brief overview of any changes made from ‘Original version’ to this version by section.&gt;&gt;</w:t>
            </w:r>
          </w:p>
        </w:tc>
      </w:tr>
    </w:tbl>
    <w:p w14:paraId="5C2465F2" w14:textId="77777777" w:rsidR="00C574BB" w:rsidRDefault="00C574BB" w:rsidP="004425D0">
      <w:pPr>
        <w:pStyle w:val="ListParagraph"/>
      </w:pPr>
    </w:p>
    <w:p w14:paraId="3C850BC9" w14:textId="54F07D1F" w:rsidR="00C574BB" w:rsidRDefault="00C574BB" w:rsidP="00C574BB">
      <w:pPr>
        <w:pStyle w:val="ListParagraph"/>
        <w:numPr>
          <w:ilvl w:val="0"/>
          <w:numId w:val="1"/>
        </w:numPr>
      </w:pPr>
      <w:r>
        <w:t>Interface Control Document Content</w:t>
      </w:r>
    </w:p>
    <w:p w14:paraId="290408F7" w14:textId="49D27544" w:rsidR="00A23C26" w:rsidRDefault="00C574BB" w:rsidP="00A23C26">
      <w:pPr>
        <w:jc w:val="center"/>
        <w:rPr>
          <w:b/>
          <w:bCs/>
        </w:rPr>
      </w:pPr>
      <w:r w:rsidRPr="00A110B0">
        <w:rPr>
          <w:b/>
          <w:bCs/>
          <w:color w:val="FF0000"/>
        </w:rPr>
        <w:t>[</w:t>
      </w:r>
      <w:r w:rsidR="00A110B0">
        <w:rPr>
          <w:b/>
          <w:bCs/>
          <w:color w:val="FF0000"/>
        </w:rPr>
        <w:t>Mission/</w:t>
      </w:r>
      <w:r w:rsidRPr="00A110B0">
        <w:rPr>
          <w:b/>
          <w:bCs/>
          <w:color w:val="FF0000"/>
        </w:rPr>
        <w:t>Project Name]</w:t>
      </w:r>
      <w:r>
        <w:rPr>
          <w:b/>
          <w:bCs/>
        </w:rPr>
        <w:t xml:space="preserve"> Interface Control Document</w:t>
      </w:r>
    </w:p>
    <w:p w14:paraId="68CB46C0" w14:textId="77777777" w:rsidR="00A23C26" w:rsidRDefault="00A23C26" w:rsidP="00A23C26">
      <w:pPr>
        <w:jc w:val="center"/>
        <w:rPr>
          <w:b/>
          <w:bCs/>
        </w:rPr>
      </w:pPr>
    </w:p>
    <w:p w14:paraId="4EF959AB" w14:textId="5B627470" w:rsidR="00A23C26" w:rsidRDefault="00A23C26">
      <w:pPr>
        <w:rPr>
          <w:b/>
          <w:bCs/>
        </w:rPr>
      </w:pPr>
      <w:r>
        <w:rPr>
          <w:b/>
          <w:bCs/>
        </w:rPr>
        <w:br w:type="page"/>
      </w:r>
    </w:p>
    <w:p w14:paraId="4774298E" w14:textId="2985F1BC" w:rsidR="005F5E3D" w:rsidRPr="005F5E3D" w:rsidRDefault="005F5E3D" w:rsidP="005F5E3D">
      <w:pPr>
        <w:pStyle w:val="TOCHeading"/>
        <w:numPr>
          <w:ilvl w:val="0"/>
          <w:numId w:val="0"/>
        </w:numPr>
        <w:jc w:val="center"/>
        <w:rPr>
          <w:rFonts w:asciiTheme="minorHAnsi" w:hAnsiTheme="minorHAnsi" w:cstheme="minorHAnsi"/>
          <w:b/>
          <w:bCs/>
          <w:color w:val="auto"/>
        </w:rPr>
      </w:pPr>
      <w:r w:rsidRPr="005F5E3D">
        <w:rPr>
          <w:rFonts w:asciiTheme="minorHAnsi" w:hAnsiTheme="minorHAnsi" w:cstheme="minorHAnsi"/>
          <w:b/>
          <w:bCs/>
          <w:color w:val="auto"/>
        </w:rPr>
        <w:lastRenderedPageBreak/>
        <w:t>Table of Contents</w:t>
      </w:r>
    </w:p>
    <w:p w14:paraId="392144CC" w14:textId="42BF79FA" w:rsidR="001E4FE8" w:rsidRDefault="005F5E3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62008507" w:history="1">
        <w:r w:rsidR="001E4FE8" w:rsidRPr="00D611A7">
          <w:rPr>
            <w:rStyle w:val="Hyperlink"/>
            <w:noProof/>
          </w:rPr>
          <w:t>1. Introduction</w:t>
        </w:r>
        <w:r w:rsidR="001E4FE8">
          <w:rPr>
            <w:noProof/>
            <w:webHidden/>
          </w:rPr>
          <w:tab/>
        </w:r>
        <w:r w:rsidR="001E4FE8">
          <w:rPr>
            <w:noProof/>
            <w:webHidden/>
          </w:rPr>
          <w:fldChar w:fldCharType="begin"/>
        </w:r>
        <w:r w:rsidR="001E4FE8">
          <w:rPr>
            <w:noProof/>
            <w:webHidden/>
          </w:rPr>
          <w:instrText xml:space="preserve"> PAGEREF _Toc162008507 \h </w:instrText>
        </w:r>
        <w:r w:rsidR="001E4FE8">
          <w:rPr>
            <w:noProof/>
            <w:webHidden/>
          </w:rPr>
        </w:r>
        <w:r w:rsidR="001E4FE8">
          <w:rPr>
            <w:noProof/>
            <w:webHidden/>
          </w:rPr>
          <w:fldChar w:fldCharType="separate"/>
        </w:r>
        <w:r w:rsidR="001E4FE8">
          <w:rPr>
            <w:noProof/>
            <w:webHidden/>
          </w:rPr>
          <w:t>4</w:t>
        </w:r>
        <w:r w:rsidR="001E4FE8">
          <w:rPr>
            <w:noProof/>
            <w:webHidden/>
          </w:rPr>
          <w:fldChar w:fldCharType="end"/>
        </w:r>
      </w:hyperlink>
    </w:p>
    <w:p w14:paraId="4C590BDF" w14:textId="25E83A53" w:rsidR="001E4FE8" w:rsidRDefault="001E4FE8">
      <w:pPr>
        <w:pStyle w:val="TOC2"/>
        <w:tabs>
          <w:tab w:val="left" w:pos="880"/>
          <w:tab w:val="right" w:leader="dot" w:pos="9350"/>
        </w:tabs>
        <w:rPr>
          <w:rFonts w:eastAsiaTheme="minorEastAsia"/>
          <w:noProof/>
        </w:rPr>
      </w:pPr>
      <w:hyperlink w:anchor="_Toc162008508" w:history="1">
        <w:r w:rsidRPr="00D611A7">
          <w:rPr>
            <w:rStyle w:val="Hyperlink"/>
            <w:noProof/>
          </w:rPr>
          <w:t>1.1</w:t>
        </w:r>
        <w:r>
          <w:rPr>
            <w:rFonts w:eastAsiaTheme="minorEastAsia"/>
            <w:noProof/>
          </w:rPr>
          <w:tab/>
        </w:r>
        <w:r w:rsidRPr="00D611A7">
          <w:rPr>
            <w:rStyle w:val="Hyperlink"/>
            <w:noProof/>
          </w:rPr>
          <w:t>Purpose</w:t>
        </w:r>
        <w:r>
          <w:rPr>
            <w:noProof/>
            <w:webHidden/>
          </w:rPr>
          <w:tab/>
        </w:r>
        <w:r>
          <w:rPr>
            <w:noProof/>
            <w:webHidden/>
          </w:rPr>
          <w:fldChar w:fldCharType="begin"/>
        </w:r>
        <w:r>
          <w:rPr>
            <w:noProof/>
            <w:webHidden/>
          </w:rPr>
          <w:instrText xml:space="preserve"> PAGEREF _Toc162008508 \h </w:instrText>
        </w:r>
        <w:r>
          <w:rPr>
            <w:noProof/>
            <w:webHidden/>
          </w:rPr>
        </w:r>
        <w:r>
          <w:rPr>
            <w:noProof/>
            <w:webHidden/>
          </w:rPr>
          <w:fldChar w:fldCharType="separate"/>
        </w:r>
        <w:r>
          <w:rPr>
            <w:noProof/>
            <w:webHidden/>
          </w:rPr>
          <w:t>4</w:t>
        </w:r>
        <w:r>
          <w:rPr>
            <w:noProof/>
            <w:webHidden/>
          </w:rPr>
          <w:fldChar w:fldCharType="end"/>
        </w:r>
      </w:hyperlink>
    </w:p>
    <w:p w14:paraId="0F29389D" w14:textId="298BA5DA" w:rsidR="001E4FE8" w:rsidRDefault="001E4FE8">
      <w:pPr>
        <w:pStyle w:val="TOC2"/>
        <w:tabs>
          <w:tab w:val="left" w:pos="880"/>
          <w:tab w:val="right" w:leader="dot" w:pos="9350"/>
        </w:tabs>
        <w:rPr>
          <w:rFonts w:eastAsiaTheme="minorEastAsia"/>
          <w:noProof/>
        </w:rPr>
      </w:pPr>
      <w:hyperlink w:anchor="_Toc162008509" w:history="1">
        <w:r w:rsidRPr="00D611A7">
          <w:rPr>
            <w:rStyle w:val="Hyperlink"/>
            <w:noProof/>
          </w:rPr>
          <w:t>1.2</w:t>
        </w:r>
        <w:r>
          <w:rPr>
            <w:rFonts w:eastAsiaTheme="minorEastAsia"/>
            <w:noProof/>
          </w:rPr>
          <w:tab/>
        </w:r>
        <w:r w:rsidRPr="00D611A7">
          <w:rPr>
            <w:rStyle w:val="Hyperlink"/>
            <w:noProof/>
          </w:rPr>
          <w:t>Scope</w:t>
        </w:r>
        <w:r>
          <w:rPr>
            <w:noProof/>
            <w:webHidden/>
          </w:rPr>
          <w:tab/>
        </w:r>
        <w:r>
          <w:rPr>
            <w:noProof/>
            <w:webHidden/>
          </w:rPr>
          <w:fldChar w:fldCharType="begin"/>
        </w:r>
        <w:r>
          <w:rPr>
            <w:noProof/>
            <w:webHidden/>
          </w:rPr>
          <w:instrText xml:space="preserve"> PAGEREF _Toc162008509 \h </w:instrText>
        </w:r>
        <w:r>
          <w:rPr>
            <w:noProof/>
            <w:webHidden/>
          </w:rPr>
        </w:r>
        <w:r>
          <w:rPr>
            <w:noProof/>
            <w:webHidden/>
          </w:rPr>
          <w:fldChar w:fldCharType="separate"/>
        </w:r>
        <w:r>
          <w:rPr>
            <w:noProof/>
            <w:webHidden/>
          </w:rPr>
          <w:t>4</w:t>
        </w:r>
        <w:r>
          <w:rPr>
            <w:noProof/>
            <w:webHidden/>
          </w:rPr>
          <w:fldChar w:fldCharType="end"/>
        </w:r>
      </w:hyperlink>
    </w:p>
    <w:p w14:paraId="3B6DA744" w14:textId="42319CC5" w:rsidR="001E4FE8" w:rsidRDefault="001E4FE8">
      <w:pPr>
        <w:pStyle w:val="TOC2"/>
        <w:tabs>
          <w:tab w:val="left" w:pos="880"/>
          <w:tab w:val="right" w:leader="dot" w:pos="9350"/>
        </w:tabs>
        <w:rPr>
          <w:rFonts w:eastAsiaTheme="minorEastAsia"/>
          <w:noProof/>
        </w:rPr>
      </w:pPr>
      <w:hyperlink w:anchor="_Toc162008510" w:history="1">
        <w:r w:rsidRPr="00D611A7">
          <w:rPr>
            <w:rStyle w:val="Hyperlink"/>
            <w:noProof/>
          </w:rPr>
          <w:t>1.3</w:t>
        </w:r>
        <w:r>
          <w:rPr>
            <w:rFonts w:eastAsiaTheme="minorEastAsia"/>
            <w:noProof/>
          </w:rPr>
          <w:tab/>
        </w:r>
        <w:r w:rsidRPr="00D611A7">
          <w:rPr>
            <w:rStyle w:val="Hyperlink"/>
            <w:noProof/>
          </w:rPr>
          <w:t>Applicable Documents</w:t>
        </w:r>
        <w:r>
          <w:rPr>
            <w:noProof/>
            <w:webHidden/>
          </w:rPr>
          <w:tab/>
        </w:r>
        <w:r>
          <w:rPr>
            <w:noProof/>
            <w:webHidden/>
          </w:rPr>
          <w:fldChar w:fldCharType="begin"/>
        </w:r>
        <w:r>
          <w:rPr>
            <w:noProof/>
            <w:webHidden/>
          </w:rPr>
          <w:instrText xml:space="preserve"> PAGEREF _Toc162008510 \h </w:instrText>
        </w:r>
        <w:r>
          <w:rPr>
            <w:noProof/>
            <w:webHidden/>
          </w:rPr>
        </w:r>
        <w:r>
          <w:rPr>
            <w:noProof/>
            <w:webHidden/>
          </w:rPr>
          <w:fldChar w:fldCharType="separate"/>
        </w:r>
        <w:r>
          <w:rPr>
            <w:noProof/>
            <w:webHidden/>
          </w:rPr>
          <w:t>4</w:t>
        </w:r>
        <w:r>
          <w:rPr>
            <w:noProof/>
            <w:webHidden/>
          </w:rPr>
          <w:fldChar w:fldCharType="end"/>
        </w:r>
      </w:hyperlink>
    </w:p>
    <w:p w14:paraId="78B6B96F" w14:textId="6FB0B121" w:rsidR="001E4FE8" w:rsidRDefault="001E4FE8">
      <w:pPr>
        <w:pStyle w:val="TOC1"/>
        <w:tabs>
          <w:tab w:val="right" w:leader="dot" w:pos="9350"/>
        </w:tabs>
        <w:rPr>
          <w:rFonts w:eastAsiaTheme="minorEastAsia"/>
          <w:noProof/>
        </w:rPr>
      </w:pPr>
      <w:hyperlink w:anchor="_Toc162008511" w:history="1">
        <w:r w:rsidRPr="00D611A7">
          <w:rPr>
            <w:rStyle w:val="Hyperlink"/>
            <w:noProof/>
          </w:rPr>
          <w:t>2. Data Representation</w:t>
        </w:r>
        <w:r>
          <w:rPr>
            <w:noProof/>
            <w:webHidden/>
          </w:rPr>
          <w:tab/>
        </w:r>
        <w:r>
          <w:rPr>
            <w:noProof/>
            <w:webHidden/>
          </w:rPr>
          <w:fldChar w:fldCharType="begin"/>
        </w:r>
        <w:r>
          <w:rPr>
            <w:noProof/>
            <w:webHidden/>
          </w:rPr>
          <w:instrText xml:space="preserve"> PAGEREF _Toc162008511 \h </w:instrText>
        </w:r>
        <w:r>
          <w:rPr>
            <w:noProof/>
            <w:webHidden/>
          </w:rPr>
        </w:r>
        <w:r>
          <w:rPr>
            <w:noProof/>
            <w:webHidden/>
          </w:rPr>
          <w:fldChar w:fldCharType="separate"/>
        </w:r>
        <w:r>
          <w:rPr>
            <w:noProof/>
            <w:webHidden/>
          </w:rPr>
          <w:t>4</w:t>
        </w:r>
        <w:r>
          <w:rPr>
            <w:noProof/>
            <w:webHidden/>
          </w:rPr>
          <w:fldChar w:fldCharType="end"/>
        </w:r>
      </w:hyperlink>
    </w:p>
    <w:p w14:paraId="14F4E072" w14:textId="2BA1B039" w:rsidR="001E4FE8" w:rsidRDefault="001E4FE8">
      <w:pPr>
        <w:pStyle w:val="TOC2"/>
        <w:tabs>
          <w:tab w:val="left" w:pos="880"/>
          <w:tab w:val="right" w:leader="dot" w:pos="9350"/>
        </w:tabs>
        <w:rPr>
          <w:rFonts w:eastAsiaTheme="minorEastAsia"/>
          <w:noProof/>
        </w:rPr>
      </w:pPr>
      <w:hyperlink w:anchor="_Toc162008512" w:history="1">
        <w:r w:rsidRPr="00D611A7">
          <w:rPr>
            <w:rStyle w:val="Hyperlink"/>
            <w:noProof/>
          </w:rPr>
          <w:t>2.1</w:t>
        </w:r>
        <w:r>
          <w:rPr>
            <w:rFonts w:eastAsiaTheme="minorEastAsia"/>
            <w:noProof/>
          </w:rPr>
          <w:tab/>
        </w:r>
        <w:r w:rsidRPr="00D611A7">
          <w:rPr>
            <w:rStyle w:val="Hyperlink"/>
            <w:noProof/>
          </w:rPr>
          <w:t>Datasets</w:t>
        </w:r>
        <w:r>
          <w:rPr>
            <w:noProof/>
            <w:webHidden/>
          </w:rPr>
          <w:tab/>
        </w:r>
        <w:r>
          <w:rPr>
            <w:noProof/>
            <w:webHidden/>
          </w:rPr>
          <w:fldChar w:fldCharType="begin"/>
        </w:r>
        <w:r>
          <w:rPr>
            <w:noProof/>
            <w:webHidden/>
          </w:rPr>
          <w:instrText xml:space="preserve"> PAGEREF _Toc162008512 \h </w:instrText>
        </w:r>
        <w:r>
          <w:rPr>
            <w:noProof/>
            <w:webHidden/>
          </w:rPr>
        </w:r>
        <w:r>
          <w:rPr>
            <w:noProof/>
            <w:webHidden/>
          </w:rPr>
          <w:fldChar w:fldCharType="separate"/>
        </w:r>
        <w:r>
          <w:rPr>
            <w:noProof/>
            <w:webHidden/>
          </w:rPr>
          <w:t>4</w:t>
        </w:r>
        <w:r>
          <w:rPr>
            <w:noProof/>
            <w:webHidden/>
          </w:rPr>
          <w:fldChar w:fldCharType="end"/>
        </w:r>
      </w:hyperlink>
    </w:p>
    <w:p w14:paraId="1153387A" w14:textId="366602C0" w:rsidR="001E4FE8" w:rsidRDefault="001E4FE8">
      <w:pPr>
        <w:pStyle w:val="TOC2"/>
        <w:tabs>
          <w:tab w:val="left" w:pos="880"/>
          <w:tab w:val="right" w:leader="dot" w:pos="9350"/>
        </w:tabs>
        <w:rPr>
          <w:rFonts w:eastAsiaTheme="minorEastAsia"/>
          <w:noProof/>
        </w:rPr>
      </w:pPr>
      <w:hyperlink w:anchor="_Toc162008513" w:history="1">
        <w:r w:rsidRPr="00D611A7">
          <w:rPr>
            <w:rStyle w:val="Hyperlink"/>
            <w:noProof/>
          </w:rPr>
          <w:t>2.2</w:t>
        </w:r>
        <w:r>
          <w:rPr>
            <w:rFonts w:eastAsiaTheme="minorEastAsia"/>
            <w:noProof/>
          </w:rPr>
          <w:tab/>
        </w:r>
        <w:r w:rsidRPr="00D611A7">
          <w:rPr>
            <w:rStyle w:val="Hyperlink"/>
            <w:noProof/>
          </w:rPr>
          <w:t>Supported Datasets</w:t>
        </w:r>
        <w:r>
          <w:rPr>
            <w:noProof/>
            <w:webHidden/>
          </w:rPr>
          <w:tab/>
        </w:r>
        <w:r>
          <w:rPr>
            <w:noProof/>
            <w:webHidden/>
          </w:rPr>
          <w:fldChar w:fldCharType="begin"/>
        </w:r>
        <w:r>
          <w:rPr>
            <w:noProof/>
            <w:webHidden/>
          </w:rPr>
          <w:instrText xml:space="preserve"> PAGEREF _Toc162008513 \h </w:instrText>
        </w:r>
        <w:r>
          <w:rPr>
            <w:noProof/>
            <w:webHidden/>
          </w:rPr>
        </w:r>
        <w:r>
          <w:rPr>
            <w:noProof/>
            <w:webHidden/>
          </w:rPr>
          <w:fldChar w:fldCharType="separate"/>
        </w:r>
        <w:r>
          <w:rPr>
            <w:noProof/>
            <w:webHidden/>
          </w:rPr>
          <w:t>5</w:t>
        </w:r>
        <w:r>
          <w:rPr>
            <w:noProof/>
            <w:webHidden/>
          </w:rPr>
          <w:fldChar w:fldCharType="end"/>
        </w:r>
      </w:hyperlink>
    </w:p>
    <w:p w14:paraId="40AA699A" w14:textId="6A5DFA3A" w:rsidR="001E4FE8" w:rsidRDefault="001E4FE8">
      <w:pPr>
        <w:pStyle w:val="TOC2"/>
        <w:tabs>
          <w:tab w:val="left" w:pos="880"/>
          <w:tab w:val="right" w:leader="dot" w:pos="9350"/>
        </w:tabs>
        <w:rPr>
          <w:rFonts w:eastAsiaTheme="minorEastAsia"/>
          <w:noProof/>
        </w:rPr>
      </w:pPr>
      <w:hyperlink w:anchor="_Toc162008514" w:history="1">
        <w:r w:rsidRPr="00D611A7">
          <w:rPr>
            <w:rStyle w:val="Hyperlink"/>
            <w:noProof/>
          </w:rPr>
          <w:t>2.3</w:t>
        </w:r>
        <w:r>
          <w:rPr>
            <w:rFonts w:eastAsiaTheme="minorEastAsia"/>
            <w:noProof/>
          </w:rPr>
          <w:tab/>
        </w:r>
        <w:r w:rsidRPr="00D611A7">
          <w:rPr>
            <w:rStyle w:val="Hyperlink"/>
            <w:noProof/>
          </w:rPr>
          <w:t>Ancillary Products</w:t>
        </w:r>
        <w:r>
          <w:rPr>
            <w:noProof/>
            <w:webHidden/>
          </w:rPr>
          <w:tab/>
        </w:r>
        <w:r>
          <w:rPr>
            <w:noProof/>
            <w:webHidden/>
          </w:rPr>
          <w:fldChar w:fldCharType="begin"/>
        </w:r>
        <w:r>
          <w:rPr>
            <w:noProof/>
            <w:webHidden/>
          </w:rPr>
          <w:instrText xml:space="preserve"> PAGEREF _Toc162008514 \h </w:instrText>
        </w:r>
        <w:r>
          <w:rPr>
            <w:noProof/>
            <w:webHidden/>
          </w:rPr>
        </w:r>
        <w:r>
          <w:rPr>
            <w:noProof/>
            <w:webHidden/>
          </w:rPr>
          <w:fldChar w:fldCharType="separate"/>
        </w:r>
        <w:r>
          <w:rPr>
            <w:noProof/>
            <w:webHidden/>
          </w:rPr>
          <w:t>5</w:t>
        </w:r>
        <w:r>
          <w:rPr>
            <w:noProof/>
            <w:webHidden/>
          </w:rPr>
          <w:fldChar w:fldCharType="end"/>
        </w:r>
      </w:hyperlink>
    </w:p>
    <w:p w14:paraId="64A20525" w14:textId="4704322D" w:rsidR="001E4FE8" w:rsidRDefault="001E4FE8">
      <w:pPr>
        <w:pStyle w:val="TOC2"/>
        <w:tabs>
          <w:tab w:val="left" w:pos="880"/>
          <w:tab w:val="right" w:leader="dot" w:pos="9350"/>
        </w:tabs>
        <w:rPr>
          <w:rFonts w:eastAsiaTheme="minorEastAsia"/>
          <w:noProof/>
        </w:rPr>
      </w:pPr>
      <w:hyperlink w:anchor="_Toc162008515" w:history="1">
        <w:r w:rsidRPr="00D611A7">
          <w:rPr>
            <w:rStyle w:val="Hyperlink"/>
            <w:noProof/>
          </w:rPr>
          <w:t>2.4</w:t>
        </w:r>
        <w:r>
          <w:rPr>
            <w:rFonts w:eastAsiaTheme="minorEastAsia"/>
            <w:noProof/>
          </w:rPr>
          <w:tab/>
        </w:r>
        <w:r w:rsidRPr="00D611A7">
          <w:rPr>
            <w:rStyle w:val="Hyperlink"/>
            <w:noProof/>
          </w:rPr>
          <w:t>Metadata and Technical Documents</w:t>
        </w:r>
        <w:r>
          <w:rPr>
            <w:noProof/>
            <w:webHidden/>
          </w:rPr>
          <w:tab/>
        </w:r>
        <w:r>
          <w:rPr>
            <w:noProof/>
            <w:webHidden/>
          </w:rPr>
          <w:fldChar w:fldCharType="begin"/>
        </w:r>
        <w:r>
          <w:rPr>
            <w:noProof/>
            <w:webHidden/>
          </w:rPr>
          <w:instrText xml:space="preserve"> PAGEREF _Toc162008515 \h </w:instrText>
        </w:r>
        <w:r>
          <w:rPr>
            <w:noProof/>
            <w:webHidden/>
          </w:rPr>
        </w:r>
        <w:r>
          <w:rPr>
            <w:noProof/>
            <w:webHidden/>
          </w:rPr>
          <w:fldChar w:fldCharType="separate"/>
        </w:r>
        <w:r>
          <w:rPr>
            <w:noProof/>
            <w:webHidden/>
          </w:rPr>
          <w:t>5</w:t>
        </w:r>
        <w:r>
          <w:rPr>
            <w:noProof/>
            <w:webHidden/>
          </w:rPr>
          <w:fldChar w:fldCharType="end"/>
        </w:r>
      </w:hyperlink>
    </w:p>
    <w:p w14:paraId="36AC523B" w14:textId="4D8ABA52" w:rsidR="001E4FE8" w:rsidRDefault="001E4FE8">
      <w:pPr>
        <w:pStyle w:val="TOC1"/>
        <w:tabs>
          <w:tab w:val="right" w:leader="dot" w:pos="9350"/>
        </w:tabs>
        <w:rPr>
          <w:rFonts w:eastAsiaTheme="minorEastAsia"/>
          <w:noProof/>
        </w:rPr>
      </w:pPr>
      <w:hyperlink w:anchor="_Toc162008516" w:history="1">
        <w:r w:rsidRPr="00D611A7">
          <w:rPr>
            <w:rStyle w:val="Hyperlink"/>
            <w:noProof/>
          </w:rPr>
          <w:t>3. Delivery Process and Interface</w:t>
        </w:r>
        <w:r>
          <w:rPr>
            <w:noProof/>
            <w:webHidden/>
          </w:rPr>
          <w:tab/>
        </w:r>
        <w:r>
          <w:rPr>
            <w:noProof/>
            <w:webHidden/>
          </w:rPr>
          <w:fldChar w:fldCharType="begin"/>
        </w:r>
        <w:r>
          <w:rPr>
            <w:noProof/>
            <w:webHidden/>
          </w:rPr>
          <w:instrText xml:space="preserve"> PAGEREF _Toc162008516 \h </w:instrText>
        </w:r>
        <w:r>
          <w:rPr>
            <w:noProof/>
            <w:webHidden/>
          </w:rPr>
        </w:r>
        <w:r>
          <w:rPr>
            <w:noProof/>
            <w:webHidden/>
          </w:rPr>
          <w:fldChar w:fldCharType="separate"/>
        </w:r>
        <w:r>
          <w:rPr>
            <w:noProof/>
            <w:webHidden/>
          </w:rPr>
          <w:t>6</w:t>
        </w:r>
        <w:r>
          <w:rPr>
            <w:noProof/>
            <w:webHidden/>
          </w:rPr>
          <w:fldChar w:fldCharType="end"/>
        </w:r>
      </w:hyperlink>
    </w:p>
    <w:p w14:paraId="0BDB6998" w14:textId="24CAB4FD" w:rsidR="001E4FE8" w:rsidRDefault="001E4FE8">
      <w:pPr>
        <w:pStyle w:val="TOC2"/>
        <w:tabs>
          <w:tab w:val="left" w:pos="880"/>
          <w:tab w:val="right" w:leader="dot" w:pos="9350"/>
        </w:tabs>
        <w:rPr>
          <w:rFonts w:eastAsiaTheme="minorEastAsia"/>
          <w:noProof/>
        </w:rPr>
      </w:pPr>
      <w:hyperlink w:anchor="_Toc162008517" w:history="1">
        <w:r w:rsidRPr="00D611A7">
          <w:rPr>
            <w:rStyle w:val="Hyperlink"/>
            <w:noProof/>
          </w:rPr>
          <w:t>3.1</w:t>
        </w:r>
        <w:r>
          <w:rPr>
            <w:rFonts w:eastAsiaTheme="minorEastAsia"/>
            <w:noProof/>
          </w:rPr>
          <w:tab/>
        </w:r>
        <w:r w:rsidRPr="00D611A7">
          <w:rPr>
            <w:rStyle w:val="Hyperlink"/>
            <w:noProof/>
          </w:rPr>
          <w:t>Staging of [Project Name] Data and Ingestion Process</w:t>
        </w:r>
        <w:r>
          <w:rPr>
            <w:noProof/>
            <w:webHidden/>
          </w:rPr>
          <w:tab/>
        </w:r>
        <w:r>
          <w:rPr>
            <w:noProof/>
            <w:webHidden/>
          </w:rPr>
          <w:fldChar w:fldCharType="begin"/>
        </w:r>
        <w:r>
          <w:rPr>
            <w:noProof/>
            <w:webHidden/>
          </w:rPr>
          <w:instrText xml:space="preserve"> PAGEREF _Toc162008517 \h </w:instrText>
        </w:r>
        <w:r>
          <w:rPr>
            <w:noProof/>
            <w:webHidden/>
          </w:rPr>
        </w:r>
        <w:r>
          <w:rPr>
            <w:noProof/>
            <w:webHidden/>
          </w:rPr>
          <w:fldChar w:fldCharType="separate"/>
        </w:r>
        <w:r>
          <w:rPr>
            <w:noProof/>
            <w:webHidden/>
          </w:rPr>
          <w:t>6</w:t>
        </w:r>
        <w:r>
          <w:rPr>
            <w:noProof/>
            <w:webHidden/>
          </w:rPr>
          <w:fldChar w:fldCharType="end"/>
        </w:r>
      </w:hyperlink>
    </w:p>
    <w:p w14:paraId="7B6E9C9E" w14:textId="5E49D417" w:rsidR="001E4FE8" w:rsidRDefault="001E4FE8">
      <w:pPr>
        <w:pStyle w:val="TOC2"/>
        <w:tabs>
          <w:tab w:val="left" w:pos="880"/>
          <w:tab w:val="right" w:leader="dot" w:pos="9350"/>
        </w:tabs>
        <w:rPr>
          <w:rFonts w:eastAsiaTheme="minorEastAsia"/>
          <w:noProof/>
        </w:rPr>
      </w:pPr>
      <w:hyperlink w:anchor="_Toc162008518" w:history="1">
        <w:r w:rsidRPr="00D611A7">
          <w:rPr>
            <w:rStyle w:val="Hyperlink"/>
            <w:noProof/>
          </w:rPr>
          <w:t>3.2</w:t>
        </w:r>
        <w:r>
          <w:rPr>
            <w:rFonts w:eastAsiaTheme="minorEastAsia"/>
            <w:noProof/>
          </w:rPr>
          <w:tab/>
        </w:r>
        <w:r w:rsidRPr="00D611A7">
          <w:rPr>
            <w:rStyle w:val="Hyperlink"/>
            <w:noProof/>
          </w:rPr>
          <w:t>Delivery Timing, Frequency, Latency and Version Control</w:t>
        </w:r>
        <w:r>
          <w:rPr>
            <w:noProof/>
            <w:webHidden/>
          </w:rPr>
          <w:tab/>
        </w:r>
        <w:r>
          <w:rPr>
            <w:noProof/>
            <w:webHidden/>
          </w:rPr>
          <w:fldChar w:fldCharType="begin"/>
        </w:r>
        <w:r>
          <w:rPr>
            <w:noProof/>
            <w:webHidden/>
          </w:rPr>
          <w:instrText xml:space="preserve"> PAGEREF _Toc162008518 \h </w:instrText>
        </w:r>
        <w:r>
          <w:rPr>
            <w:noProof/>
            <w:webHidden/>
          </w:rPr>
        </w:r>
        <w:r>
          <w:rPr>
            <w:noProof/>
            <w:webHidden/>
          </w:rPr>
          <w:fldChar w:fldCharType="separate"/>
        </w:r>
        <w:r>
          <w:rPr>
            <w:noProof/>
            <w:webHidden/>
          </w:rPr>
          <w:t>6</w:t>
        </w:r>
        <w:r>
          <w:rPr>
            <w:noProof/>
            <w:webHidden/>
          </w:rPr>
          <w:fldChar w:fldCharType="end"/>
        </w:r>
      </w:hyperlink>
    </w:p>
    <w:p w14:paraId="5D7B66A3" w14:textId="49AEB06F" w:rsidR="001E4FE8" w:rsidRDefault="001E4FE8">
      <w:pPr>
        <w:pStyle w:val="TOC2"/>
        <w:tabs>
          <w:tab w:val="left" w:pos="880"/>
          <w:tab w:val="right" w:leader="dot" w:pos="9350"/>
        </w:tabs>
        <w:rPr>
          <w:rFonts w:eastAsiaTheme="minorEastAsia"/>
          <w:noProof/>
        </w:rPr>
      </w:pPr>
      <w:hyperlink w:anchor="_Toc162008519" w:history="1">
        <w:r w:rsidRPr="00D611A7">
          <w:rPr>
            <w:rStyle w:val="Hyperlink"/>
            <w:noProof/>
          </w:rPr>
          <w:t>3.3</w:t>
        </w:r>
        <w:r>
          <w:rPr>
            <w:rFonts w:eastAsiaTheme="minorEastAsia"/>
            <w:noProof/>
          </w:rPr>
          <w:tab/>
        </w:r>
        <w:r w:rsidRPr="00D611A7">
          <w:rPr>
            <w:rStyle w:val="Hyperlink"/>
            <w:noProof/>
          </w:rPr>
          <w:t>Reviews and Reports</w:t>
        </w:r>
        <w:r>
          <w:rPr>
            <w:noProof/>
            <w:webHidden/>
          </w:rPr>
          <w:tab/>
        </w:r>
        <w:r>
          <w:rPr>
            <w:noProof/>
            <w:webHidden/>
          </w:rPr>
          <w:fldChar w:fldCharType="begin"/>
        </w:r>
        <w:r>
          <w:rPr>
            <w:noProof/>
            <w:webHidden/>
          </w:rPr>
          <w:instrText xml:space="preserve"> PAGEREF _Toc162008519 \h </w:instrText>
        </w:r>
        <w:r>
          <w:rPr>
            <w:noProof/>
            <w:webHidden/>
          </w:rPr>
        </w:r>
        <w:r>
          <w:rPr>
            <w:noProof/>
            <w:webHidden/>
          </w:rPr>
          <w:fldChar w:fldCharType="separate"/>
        </w:r>
        <w:r>
          <w:rPr>
            <w:noProof/>
            <w:webHidden/>
          </w:rPr>
          <w:t>7</w:t>
        </w:r>
        <w:r>
          <w:rPr>
            <w:noProof/>
            <w:webHidden/>
          </w:rPr>
          <w:fldChar w:fldCharType="end"/>
        </w:r>
      </w:hyperlink>
    </w:p>
    <w:p w14:paraId="621D6430" w14:textId="7796E248" w:rsidR="001E4FE8" w:rsidRDefault="001E4FE8">
      <w:pPr>
        <w:pStyle w:val="TOC1"/>
        <w:tabs>
          <w:tab w:val="right" w:leader="dot" w:pos="9350"/>
        </w:tabs>
        <w:rPr>
          <w:rFonts w:eastAsiaTheme="minorEastAsia"/>
          <w:noProof/>
        </w:rPr>
      </w:pPr>
      <w:hyperlink w:anchor="_Toc162008520" w:history="1">
        <w:r w:rsidRPr="00D611A7">
          <w:rPr>
            <w:rStyle w:val="Hyperlink"/>
            <w:noProof/>
          </w:rPr>
          <w:t>4. Configuration Policy</w:t>
        </w:r>
        <w:r>
          <w:rPr>
            <w:noProof/>
            <w:webHidden/>
          </w:rPr>
          <w:tab/>
        </w:r>
        <w:r>
          <w:rPr>
            <w:noProof/>
            <w:webHidden/>
          </w:rPr>
          <w:fldChar w:fldCharType="begin"/>
        </w:r>
        <w:r>
          <w:rPr>
            <w:noProof/>
            <w:webHidden/>
          </w:rPr>
          <w:instrText xml:space="preserve"> PAGEREF _Toc162008520 \h </w:instrText>
        </w:r>
        <w:r>
          <w:rPr>
            <w:noProof/>
            <w:webHidden/>
          </w:rPr>
        </w:r>
        <w:r>
          <w:rPr>
            <w:noProof/>
            <w:webHidden/>
          </w:rPr>
          <w:fldChar w:fldCharType="separate"/>
        </w:r>
        <w:r>
          <w:rPr>
            <w:noProof/>
            <w:webHidden/>
          </w:rPr>
          <w:t>7</w:t>
        </w:r>
        <w:r>
          <w:rPr>
            <w:noProof/>
            <w:webHidden/>
          </w:rPr>
          <w:fldChar w:fldCharType="end"/>
        </w:r>
      </w:hyperlink>
    </w:p>
    <w:p w14:paraId="1C9971A3" w14:textId="5800BA13" w:rsidR="001E4FE8" w:rsidRDefault="001E4FE8">
      <w:pPr>
        <w:pStyle w:val="TOC2"/>
        <w:tabs>
          <w:tab w:val="left" w:pos="880"/>
          <w:tab w:val="right" w:leader="dot" w:pos="9350"/>
        </w:tabs>
        <w:rPr>
          <w:rFonts w:eastAsiaTheme="minorEastAsia"/>
          <w:noProof/>
        </w:rPr>
      </w:pPr>
      <w:hyperlink w:anchor="_Toc162008521" w:history="1">
        <w:r w:rsidRPr="00D611A7">
          <w:rPr>
            <w:rStyle w:val="Hyperlink"/>
            <w:noProof/>
          </w:rPr>
          <w:t>4.1</w:t>
        </w:r>
        <w:r>
          <w:rPr>
            <w:rFonts w:eastAsiaTheme="minorEastAsia"/>
            <w:noProof/>
          </w:rPr>
          <w:tab/>
        </w:r>
        <w:r w:rsidRPr="00D611A7">
          <w:rPr>
            <w:rStyle w:val="Hyperlink"/>
            <w:noProof/>
          </w:rPr>
          <w:t>Agreement Duration</w:t>
        </w:r>
        <w:r>
          <w:rPr>
            <w:noProof/>
            <w:webHidden/>
          </w:rPr>
          <w:tab/>
        </w:r>
        <w:r>
          <w:rPr>
            <w:noProof/>
            <w:webHidden/>
          </w:rPr>
          <w:fldChar w:fldCharType="begin"/>
        </w:r>
        <w:r>
          <w:rPr>
            <w:noProof/>
            <w:webHidden/>
          </w:rPr>
          <w:instrText xml:space="preserve"> PAGEREF _Toc162008521 \h </w:instrText>
        </w:r>
        <w:r>
          <w:rPr>
            <w:noProof/>
            <w:webHidden/>
          </w:rPr>
        </w:r>
        <w:r>
          <w:rPr>
            <w:noProof/>
            <w:webHidden/>
          </w:rPr>
          <w:fldChar w:fldCharType="separate"/>
        </w:r>
        <w:r>
          <w:rPr>
            <w:noProof/>
            <w:webHidden/>
          </w:rPr>
          <w:t>7</w:t>
        </w:r>
        <w:r>
          <w:rPr>
            <w:noProof/>
            <w:webHidden/>
          </w:rPr>
          <w:fldChar w:fldCharType="end"/>
        </w:r>
      </w:hyperlink>
    </w:p>
    <w:p w14:paraId="45A938C8" w14:textId="222C2801" w:rsidR="001E4FE8" w:rsidRDefault="001E4FE8">
      <w:pPr>
        <w:pStyle w:val="TOC2"/>
        <w:tabs>
          <w:tab w:val="left" w:pos="880"/>
          <w:tab w:val="right" w:leader="dot" w:pos="9350"/>
        </w:tabs>
        <w:rPr>
          <w:rFonts w:eastAsiaTheme="minorEastAsia"/>
          <w:noProof/>
        </w:rPr>
      </w:pPr>
      <w:hyperlink w:anchor="_Toc162008522" w:history="1">
        <w:r w:rsidRPr="00D611A7">
          <w:rPr>
            <w:rStyle w:val="Hyperlink"/>
            <w:noProof/>
          </w:rPr>
          <w:t>4.2</w:t>
        </w:r>
        <w:r>
          <w:rPr>
            <w:rFonts w:eastAsiaTheme="minorEastAsia"/>
            <w:noProof/>
          </w:rPr>
          <w:tab/>
        </w:r>
        <w:r w:rsidRPr="00D611A7">
          <w:rPr>
            <w:rStyle w:val="Hyperlink"/>
            <w:noProof/>
          </w:rPr>
          <w:t>Agreement Change Control</w:t>
        </w:r>
        <w:r>
          <w:rPr>
            <w:noProof/>
            <w:webHidden/>
          </w:rPr>
          <w:tab/>
        </w:r>
        <w:r>
          <w:rPr>
            <w:noProof/>
            <w:webHidden/>
          </w:rPr>
          <w:fldChar w:fldCharType="begin"/>
        </w:r>
        <w:r>
          <w:rPr>
            <w:noProof/>
            <w:webHidden/>
          </w:rPr>
          <w:instrText xml:space="preserve"> PAGEREF _Toc162008522 \h </w:instrText>
        </w:r>
        <w:r>
          <w:rPr>
            <w:noProof/>
            <w:webHidden/>
          </w:rPr>
        </w:r>
        <w:r>
          <w:rPr>
            <w:noProof/>
            <w:webHidden/>
          </w:rPr>
          <w:fldChar w:fldCharType="separate"/>
        </w:r>
        <w:r>
          <w:rPr>
            <w:noProof/>
            <w:webHidden/>
          </w:rPr>
          <w:t>7</w:t>
        </w:r>
        <w:r>
          <w:rPr>
            <w:noProof/>
            <w:webHidden/>
          </w:rPr>
          <w:fldChar w:fldCharType="end"/>
        </w:r>
      </w:hyperlink>
    </w:p>
    <w:p w14:paraId="07F41DD6" w14:textId="4224586B" w:rsidR="001E4FE8" w:rsidRDefault="001E4FE8">
      <w:pPr>
        <w:pStyle w:val="TOC2"/>
        <w:tabs>
          <w:tab w:val="left" w:pos="880"/>
          <w:tab w:val="right" w:leader="dot" w:pos="9350"/>
        </w:tabs>
        <w:rPr>
          <w:rFonts w:eastAsiaTheme="minorEastAsia"/>
          <w:noProof/>
        </w:rPr>
      </w:pPr>
      <w:hyperlink w:anchor="_Toc162008523" w:history="1">
        <w:r w:rsidRPr="00D611A7">
          <w:rPr>
            <w:rStyle w:val="Hyperlink"/>
            <w:noProof/>
          </w:rPr>
          <w:t>4.3</w:t>
        </w:r>
        <w:r>
          <w:rPr>
            <w:rFonts w:eastAsiaTheme="minorEastAsia"/>
            <w:noProof/>
          </w:rPr>
          <w:tab/>
        </w:r>
        <w:r w:rsidRPr="00D611A7">
          <w:rPr>
            <w:rStyle w:val="Hyperlink"/>
            <w:noProof/>
          </w:rPr>
          <w:t>Change Control</w:t>
        </w:r>
        <w:r>
          <w:rPr>
            <w:noProof/>
            <w:webHidden/>
          </w:rPr>
          <w:tab/>
        </w:r>
        <w:r>
          <w:rPr>
            <w:noProof/>
            <w:webHidden/>
          </w:rPr>
          <w:fldChar w:fldCharType="begin"/>
        </w:r>
        <w:r>
          <w:rPr>
            <w:noProof/>
            <w:webHidden/>
          </w:rPr>
          <w:instrText xml:space="preserve"> PAGEREF _Toc162008523 \h </w:instrText>
        </w:r>
        <w:r>
          <w:rPr>
            <w:noProof/>
            <w:webHidden/>
          </w:rPr>
        </w:r>
        <w:r>
          <w:rPr>
            <w:noProof/>
            <w:webHidden/>
          </w:rPr>
          <w:fldChar w:fldCharType="separate"/>
        </w:r>
        <w:r>
          <w:rPr>
            <w:noProof/>
            <w:webHidden/>
          </w:rPr>
          <w:t>7</w:t>
        </w:r>
        <w:r>
          <w:rPr>
            <w:noProof/>
            <w:webHidden/>
          </w:rPr>
          <w:fldChar w:fldCharType="end"/>
        </w:r>
      </w:hyperlink>
    </w:p>
    <w:p w14:paraId="6B19C5DA" w14:textId="3B2951AA" w:rsidR="00A23C26" w:rsidRDefault="005F5E3D" w:rsidP="005F5E3D">
      <w:pPr>
        <w:rPr>
          <w:b/>
          <w:bCs/>
          <w:noProof/>
        </w:rPr>
      </w:pPr>
      <w:r>
        <w:rPr>
          <w:b/>
          <w:bCs/>
          <w:noProof/>
        </w:rPr>
        <w:fldChar w:fldCharType="end"/>
      </w:r>
    </w:p>
    <w:p w14:paraId="7BA20780" w14:textId="1206B895" w:rsidR="005F5E3D" w:rsidRDefault="005F5E3D">
      <w:pPr>
        <w:rPr>
          <w:b/>
          <w:bCs/>
          <w:noProof/>
        </w:rPr>
      </w:pPr>
      <w:r>
        <w:rPr>
          <w:b/>
          <w:bCs/>
          <w:noProof/>
        </w:rPr>
        <w:br w:type="page"/>
      </w:r>
    </w:p>
    <w:p w14:paraId="26E3E201" w14:textId="18E44230" w:rsidR="005F5E3D" w:rsidRDefault="002A23B9" w:rsidP="002A23B9">
      <w:pPr>
        <w:pStyle w:val="Heading1"/>
      </w:pPr>
      <w:r>
        <w:lastRenderedPageBreak/>
        <w:t xml:space="preserve"> </w:t>
      </w:r>
      <w:bookmarkStart w:id="0" w:name="_Toc162008507"/>
      <w:r w:rsidR="00E744FB">
        <w:t>Introduction</w:t>
      </w:r>
      <w:bookmarkEnd w:id="0"/>
    </w:p>
    <w:p w14:paraId="10894EF0" w14:textId="02FD0ADD" w:rsidR="002A23B9" w:rsidRDefault="002A23B9" w:rsidP="002A23B9">
      <w:pPr>
        <w:pStyle w:val="Heading2"/>
      </w:pPr>
      <w:bookmarkStart w:id="1" w:name="_Toc162008508"/>
      <w:r>
        <w:t>Purpose</w:t>
      </w:r>
      <w:bookmarkEnd w:id="1"/>
    </w:p>
    <w:p w14:paraId="669ED49E" w14:textId="028B3F1B" w:rsidR="002A23B9" w:rsidRPr="00D66F67" w:rsidRDefault="00D66F67" w:rsidP="00D66F67">
      <w:pPr>
        <w:pStyle w:val="BodyText"/>
        <w:jc w:val="both"/>
      </w:pPr>
      <w:r>
        <w:t xml:space="preserve">This document defines the </w:t>
      </w:r>
      <w:r w:rsidRPr="00BE532D">
        <w:rPr>
          <w:color w:val="FF0000"/>
        </w:rPr>
        <w:t>[</w:t>
      </w:r>
      <w:r w:rsidR="00EB1819" w:rsidRPr="00BE532D">
        <w:rPr>
          <w:color w:val="FF0000"/>
        </w:rPr>
        <w:t>Mission/</w:t>
      </w:r>
      <w:r w:rsidRPr="00BE532D">
        <w:rPr>
          <w:color w:val="FF0000"/>
        </w:rPr>
        <w:t>Project Name]</w:t>
      </w:r>
      <w:r>
        <w:t xml:space="preserve"> mission’s interface and associated performance requirements between the </w:t>
      </w:r>
      <w:r w:rsidRPr="00BE532D">
        <w:rPr>
          <w:color w:val="FF0000"/>
        </w:rPr>
        <w:t>[</w:t>
      </w:r>
      <w:r w:rsidR="00EB1819" w:rsidRPr="00BE532D">
        <w:rPr>
          <w:color w:val="FF0000"/>
        </w:rPr>
        <w:t>Mission/</w:t>
      </w:r>
      <w:r w:rsidRPr="00BE532D">
        <w:rPr>
          <w:color w:val="FF0000"/>
        </w:rPr>
        <w:t>Project’s SOC]</w:t>
      </w:r>
      <w:r>
        <w:t xml:space="preserve"> and the </w:t>
      </w:r>
      <w:r w:rsidR="00BE532D" w:rsidRPr="00BE532D">
        <w:t>NASA Solar Data Analysis Center (</w:t>
      </w:r>
      <w:r w:rsidR="00865D75">
        <w:t>SDAC</w:t>
      </w:r>
      <w:r w:rsidR="00BE532D">
        <w:t>)</w:t>
      </w:r>
      <w:r w:rsidR="00EB1819">
        <w:t>.</w:t>
      </w:r>
    </w:p>
    <w:p w14:paraId="6591C9D6" w14:textId="0F2596F0" w:rsidR="002A23B9" w:rsidRDefault="002A23B9" w:rsidP="002A23B9">
      <w:pPr>
        <w:pStyle w:val="Heading2"/>
      </w:pPr>
      <w:bookmarkStart w:id="2" w:name="_Toc162008509"/>
      <w:r>
        <w:t>Scope</w:t>
      </w:r>
      <w:bookmarkEnd w:id="2"/>
    </w:p>
    <w:p w14:paraId="418AA7DD" w14:textId="13D4652F" w:rsidR="002A23B9" w:rsidRPr="006B1778" w:rsidRDefault="00EB1819" w:rsidP="006B1778">
      <w:pPr>
        <w:pStyle w:val="BodyText"/>
        <w:jc w:val="both"/>
      </w:pPr>
      <w:r w:rsidRPr="006B1778">
        <w:t xml:space="preserve">This Interface Control Document (ICD) between </w:t>
      </w:r>
      <w:r w:rsidRPr="006B1778">
        <w:rPr>
          <w:color w:val="FF0000"/>
        </w:rPr>
        <w:t xml:space="preserve">[Mission/Project Name] </w:t>
      </w:r>
      <w:r w:rsidRPr="006B1778">
        <w:t xml:space="preserve">and the </w:t>
      </w:r>
      <w:r w:rsidR="00BE532D" w:rsidRPr="006B1778">
        <w:t>SDAC</w:t>
      </w:r>
      <w:r w:rsidRPr="006B1778">
        <w:t xml:space="preserve"> describes the details of the interface agreement between the two entities and their respective responsibilities for data delivery of the relevant datasets and webpages from the </w:t>
      </w:r>
      <w:r w:rsidRPr="006B1778">
        <w:rPr>
          <w:color w:val="FF0000"/>
        </w:rPr>
        <w:t>[Mission/Project</w:t>
      </w:r>
      <w:r w:rsidR="00BE532D" w:rsidRPr="006B1778">
        <w:rPr>
          <w:color w:val="FF0000"/>
        </w:rPr>
        <w:t xml:space="preserve"> Name</w:t>
      </w:r>
      <w:r w:rsidRPr="006B1778">
        <w:rPr>
          <w:color w:val="FF0000"/>
        </w:rPr>
        <w:t>]</w:t>
      </w:r>
      <w:r w:rsidR="00BE532D" w:rsidRPr="006B1778">
        <w:t xml:space="preserve"> Mission/Project</w:t>
      </w:r>
      <w:r w:rsidRPr="006B1778">
        <w:t xml:space="preserve">. This ICD lists the datasets and products that </w:t>
      </w:r>
      <w:r w:rsidR="00865D75" w:rsidRPr="006B1778">
        <w:rPr>
          <w:color w:val="FF0000"/>
        </w:rPr>
        <w:t xml:space="preserve">[Mission] </w:t>
      </w:r>
      <w:r w:rsidRPr="006B1778">
        <w:t>will deliver to SDAC.</w:t>
      </w:r>
    </w:p>
    <w:p w14:paraId="398356E2" w14:textId="34CC96A4" w:rsidR="002A23B9" w:rsidRDefault="002A23B9" w:rsidP="002A23B9">
      <w:pPr>
        <w:pStyle w:val="Heading2"/>
      </w:pPr>
      <w:bookmarkStart w:id="3" w:name="_Toc162008510"/>
      <w:r>
        <w:t>Applicable Documents</w:t>
      </w:r>
      <w:bookmarkEnd w:id="3"/>
    </w:p>
    <w:p w14:paraId="1E43CF09" w14:textId="563A868D" w:rsidR="00D85068" w:rsidRDefault="00D85068" w:rsidP="006B1778">
      <w:pPr>
        <w:pStyle w:val="BodyText"/>
        <w:jc w:val="both"/>
        <w:rPr>
          <w:i/>
          <w:iCs/>
        </w:rPr>
      </w:pPr>
      <w:r>
        <w:rPr>
          <w:i/>
          <w:iCs/>
        </w:rPr>
        <w:t>This section contains a list of applicable documents</w:t>
      </w:r>
      <w:r w:rsidR="00C96CAA">
        <w:rPr>
          <w:i/>
          <w:iCs/>
        </w:rPr>
        <w:t xml:space="preserve"> (e.g.</w:t>
      </w:r>
      <w:r w:rsidR="00BE532D">
        <w:rPr>
          <w:i/>
          <w:iCs/>
        </w:rPr>
        <w:t>,</w:t>
      </w:r>
      <w:r w:rsidR="00C96CAA">
        <w:rPr>
          <w:i/>
          <w:iCs/>
        </w:rPr>
        <w:t xml:space="preserve"> Heliophysics Data Policy, Science Data Management Plan) used to inform this document.</w:t>
      </w:r>
    </w:p>
    <w:p w14:paraId="5CD97007" w14:textId="77777777" w:rsidR="00840F9D" w:rsidRPr="00D85068" w:rsidRDefault="00840F9D" w:rsidP="002A23B9">
      <w:pPr>
        <w:pStyle w:val="BodyText"/>
        <w:rPr>
          <w:i/>
          <w:iCs/>
        </w:rPr>
      </w:pPr>
    </w:p>
    <w:p w14:paraId="1E935040" w14:textId="2B292CC1" w:rsidR="002A23B9" w:rsidRDefault="002A23B9" w:rsidP="002A23B9">
      <w:pPr>
        <w:pStyle w:val="Heading1"/>
      </w:pPr>
      <w:r>
        <w:t xml:space="preserve"> </w:t>
      </w:r>
      <w:bookmarkStart w:id="4" w:name="_Toc162008511"/>
      <w:r>
        <w:t>Data Representation</w:t>
      </w:r>
      <w:bookmarkEnd w:id="4"/>
    </w:p>
    <w:p w14:paraId="4899A8C1" w14:textId="0FF41D3C" w:rsidR="002A23B9" w:rsidRDefault="002A23B9" w:rsidP="002A23B9">
      <w:r>
        <w:t xml:space="preserve">The following sections identify the dataset and information that the SOC will deliver for distribution by the </w:t>
      </w:r>
      <w:r w:rsidR="00BE532D">
        <w:t>SDAC</w:t>
      </w:r>
      <w:r>
        <w:t>. These datasets come with no distribution restrictions other than those imposed specifically by the provider.</w:t>
      </w:r>
    </w:p>
    <w:p w14:paraId="5678C0AA" w14:textId="77F4560C" w:rsidR="00CC64DD" w:rsidRDefault="00CC64DD" w:rsidP="00CC64DD">
      <w:pPr>
        <w:pStyle w:val="Heading2"/>
      </w:pPr>
      <w:bookmarkStart w:id="5" w:name="_Toc162008512"/>
      <w:r>
        <w:t>Datasets</w:t>
      </w:r>
      <w:bookmarkEnd w:id="5"/>
    </w:p>
    <w:p w14:paraId="48E7B404" w14:textId="22641EF4" w:rsidR="00B97626" w:rsidRPr="00B97626" w:rsidRDefault="00B97626" w:rsidP="00CC64DD">
      <w:pPr>
        <w:pStyle w:val="BodyText"/>
      </w:pPr>
      <w:r w:rsidRPr="00BE532D">
        <w:rPr>
          <w:color w:val="FF0000"/>
          <w:sz w:val="23"/>
          <w:szCs w:val="23"/>
        </w:rPr>
        <w:t>[Mission/Project Name]</w:t>
      </w:r>
      <w:r>
        <w:rPr>
          <w:sz w:val="23"/>
          <w:szCs w:val="23"/>
        </w:rPr>
        <w:t xml:space="preserve"> </w:t>
      </w:r>
      <w:r w:rsidRPr="00B97626">
        <w:t xml:space="preserve">shall deliver the following datasets, which are detailed in the </w:t>
      </w:r>
      <w:r>
        <w:t>Project</w:t>
      </w:r>
      <w:r w:rsidRPr="00B97626">
        <w:t xml:space="preserve"> Data Management Plan.</w:t>
      </w:r>
    </w:p>
    <w:p w14:paraId="5E53C5BB" w14:textId="424AC155" w:rsidR="00CC64DD" w:rsidRDefault="00FB5014" w:rsidP="00CC64DD">
      <w:pPr>
        <w:pStyle w:val="BodyText"/>
        <w:rPr>
          <w:i/>
          <w:iCs/>
        </w:rPr>
      </w:pPr>
      <w:r>
        <w:rPr>
          <w:i/>
          <w:iCs/>
        </w:rPr>
        <w:t>The datasets are organized by the level of data</w:t>
      </w:r>
      <w:r w:rsidR="00B725AB">
        <w:rPr>
          <w:i/>
          <w:iCs/>
        </w:rPr>
        <w:t xml:space="preserve"> (see example below)</w:t>
      </w:r>
      <w:r>
        <w:rPr>
          <w:i/>
          <w:iCs/>
        </w:rPr>
        <w:t>:</w:t>
      </w:r>
    </w:p>
    <w:tbl>
      <w:tblPr>
        <w:tblStyle w:val="TableGrid"/>
        <w:tblW w:w="8315" w:type="dxa"/>
        <w:tblLook w:val="04A0" w:firstRow="1" w:lastRow="0" w:firstColumn="1" w:lastColumn="0" w:noHBand="0" w:noVBand="1"/>
      </w:tblPr>
      <w:tblGrid>
        <w:gridCol w:w="2730"/>
        <w:gridCol w:w="956"/>
        <w:gridCol w:w="4629"/>
      </w:tblGrid>
      <w:tr w:rsidR="00A12832" w14:paraId="27DE3101" w14:textId="77777777" w:rsidTr="726AF897">
        <w:tc>
          <w:tcPr>
            <w:tcW w:w="2730" w:type="dxa"/>
            <w:shd w:val="clear" w:color="auto" w:fill="F2F2F2" w:themeFill="background1" w:themeFillShade="F2"/>
          </w:tcPr>
          <w:p w14:paraId="41C5DE4B" w14:textId="315E0870" w:rsidR="5E095EDE" w:rsidRDefault="5E095EDE" w:rsidP="68CFF12C">
            <w:pPr>
              <w:pStyle w:val="BodyText"/>
              <w:jc w:val="center"/>
              <w:rPr>
                <w:b/>
                <w:bCs/>
              </w:rPr>
            </w:pPr>
            <w:r w:rsidRPr="68CFF12C">
              <w:rPr>
                <w:b/>
                <w:bCs/>
              </w:rPr>
              <w:t>Mission Data Product</w:t>
            </w:r>
          </w:p>
        </w:tc>
        <w:tc>
          <w:tcPr>
            <w:tcW w:w="956" w:type="dxa"/>
            <w:shd w:val="clear" w:color="auto" w:fill="F2F2F2" w:themeFill="background1" w:themeFillShade="F2"/>
          </w:tcPr>
          <w:p w14:paraId="74FE8802" w14:textId="330BF4DE" w:rsidR="00A12832" w:rsidRPr="00A12832" w:rsidRDefault="00A12832" w:rsidP="00A12832">
            <w:pPr>
              <w:pStyle w:val="BodyText"/>
              <w:jc w:val="center"/>
              <w:rPr>
                <w:b/>
                <w:bCs/>
              </w:rPr>
            </w:pPr>
            <w:r w:rsidRPr="726AF897">
              <w:rPr>
                <w:b/>
                <w:bCs/>
              </w:rPr>
              <w:t>Data Level</w:t>
            </w:r>
          </w:p>
        </w:tc>
        <w:tc>
          <w:tcPr>
            <w:tcW w:w="4629" w:type="dxa"/>
            <w:shd w:val="clear" w:color="auto" w:fill="F2F2F2" w:themeFill="background1" w:themeFillShade="F2"/>
          </w:tcPr>
          <w:p w14:paraId="63B4BDB2" w14:textId="6A2A0ED9" w:rsidR="00A12832" w:rsidRPr="00A12832" w:rsidRDefault="00A12832" w:rsidP="00A12832">
            <w:pPr>
              <w:pStyle w:val="BodyText"/>
              <w:jc w:val="center"/>
              <w:rPr>
                <w:b/>
                <w:bCs/>
              </w:rPr>
            </w:pPr>
            <w:r w:rsidRPr="00A12832">
              <w:rPr>
                <w:b/>
                <w:bCs/>
              </w:rPr>
              <w:t>Brief Description</w:t>
            </w:r>
          </w:p>
        </w:tc>
      </w:tr>
      <w:tr w:rsidR="00A12832" w14:paraId="27EA352D" w14:textId="77777777" w:rsidTr="726AF897">
        <w:tc>
          <w:tcPr>
            <w:tcW w:w="2730" w:type="dxa"/>
          </w:tcPr>
          <w:p w14:paraId="2214F138" w14:textId="4FAECC09" w:rsidR="7C7DB86C" w:rsidRDefault="7C7DB86C" w:rsidP="68CFF12C">
            <w:pPr>
              <w:pStyle w:val="BodyText"/>
              <w:rPr>
                <w:color w:val="0000FF"/>
              </w:rPr>
            </w:pPr>
            <w:r w:rsidRPr="68CFF12C">
              <w:rPr>
                <w:color w:val="0000FF"/>
              </w:rPr>
              <w:t>Named Mission Data Product 1</w:t>
            </w:r>
          </w:p>
        </w:tc>
        <w:tc>
          <w:tcPr>
            <w:tcW w:w="956" w:type="dxa"/>
          </w:tcPr>
          <w:p w14:paraId="120AB6F4" w14:textId="3ECBE8B6" w:rsidR="00A12832" w:rsidRPr="00A12832" w:rsidRDefault="00A12832" w:rsidP="00CC64DD">
            <w:pPr>
              <w:pStyle w:val="BodyText"/>
              <w:rPr>
                <w:color w:val="0000FF"/>
              </w:rPr>
            </w:pPr>
            <w:r w:rsidRPr="00A12832">
              <w:rPr>
                <w:color w:val="0000FF"/>
              </w:rPr>
              <w:t>L0</w:t>
            </w:r>
          </w:p>
        </w:tc>
        <w:tc>
          <w:tcPr>
            <w:tcW w:w="4629" w:type="dxa"/>
          </w:tcPr>
          <w:p w14:paraId="40195BF9" w14:textId="3F26F9CB" w:rsidR="00A12832" w:rsidRPr="00A12832" w:rsidRDefault="00A12832" w:rsidP="00CC64DD">
            <w:pPr>
              <w:pStyle w:val="BodyText"/>
              <w:rPr>
                <w:color w:val="0000FF"/>
              </w:rPr>
            </w:pPr>
            <w:r w:rsidRPr="00A12832">
              <w:rPr>
                <w:color w:val="0000FF"/>
              </w:rPr>
              <w:t xml:space="preserve">Reconstructed, unprocessed instrument data at full resolution; </w:t>
            </w:r>
            <w:proofErr w:type="gramStart"/>
            <w:r w:rsidRPr="00A12832">
              <w:rPr>
                <w:color w:val="0000FF"/>
              </w:rPr>
              <w:t>any and all</w:t>
            </w:r>
            <w:proofErr w:type="gramEnd"/>
            <w:r w:rsidRPr="00A12832">
              <w:rPr>
                <w:color w:val="0000FF"/>
              </w:rPr>
              <w:t xml:space="preserve"> communications artifacts, e.g., synchronization </w:t>
            </w:r>
            <w:r w:rsidRPr="00A110B0">
              <w:rPr>
                <w:color w:val="0000FF"/>
              </w:rPr>
              <w:t>frames</w:t>
            </w:r>
            <w:r w:rsidRPr="00A12832">
              <w:rPr>
                <w:color w:val="0000FF"/>
              </w:rPr>
              <w:t>, communications headers, duplicate data removed.</w:t>
            </w:r>
          </w:p>
        </w:tc>
      </w:tr>
      <w:tr w:rsidR="00A12832" w14:paraId="2EC27EEF" w14:textId="77777777" w:rsidTr="726AF897">
        <w:tc>
          <w:tcPr>
            <w:tcW w:w="2730" w:type="dxa"/>
          </w:tcPr>
          <w:p w14:paraId="0EAE0ACC" w14:textId="1D908810" w:rsidR="663DDE35" w:rsidRDefault="663DDE35" w:rsidP="68CFF12C">
            <w:pPr>
              <w:pStyle w:val="BodyText"/>
              <w:rPr>
                <w:color w:val="0000FF"/>
              </w:rPr>
            </w:pPr>
            <w:r w:rsidRPr="68CFF12C">
              <w:rPr>
                <w:color w:val="0000FF"/>
              </w:rPr>
              <w:t xml:space="preserve">Named Mission Data Product </w:t>
            </w:r>
            <w:r w:rsidR="1F6479AD" w:rsidRPr="68CFF12C">
              <w:rPr>
                <w:color w:val="0000FF"/>
              </w:rPr>
              <w:t>2</w:t>
            </w:r>
          </w:p>
          <w:p w14:paraId="09FA3EC5" w14:textId="04B77FE7" w:rsidR="68CFF12C" w:rsidRDefault="68CFF12C" w:rsidP="68CFF12C">
            <w:pPr>
              <w:pStyle w:val="BodyText"/>
              <w:rPr>
                <w:color w:val="0000FF"/>
              </w:rPr>
            </w:pPr>
          </w:p>
        </w:tc>
        <w:tc>
          <w:tcPr>
            <w:tcW w:w="956" w:type="dxa"/>
          </w:tcPr>
          <w:p w14:paraId="5F06D164" w14:textId="5D1E7C2E" w:rsidR="00A12832" w:rsidRPr="00A12832" w:rsidRDefault="00A12832" w:rsidP="00CC64DD">
            <w:pPr>
              <w:pStyle w:val="BodyText"/>
              <w:rPr>
                <w:color w:val="0000FF"/>
              </w:rPr>
            </w:pPr>
            <w:r w:rsidRPr="00A12832">
              <w:rPr>
                <w:color w:val="0000FF"/>
              </w:rPr>
              <w:t>L1</w:t>
            </w:r>
          </w:p>
        </w:tc>
        <w:tc>
          <w:tcPr>
            <w:tcW w:w="4629" w:type="dxa"/>
          </w:tcPr>
          <w:p w14:paraId="239BE590" w14:textId="0280BD6A" w:rsidR="00A12832" w:rsidRPr="00A12832" w:rsidRDefault="00A12832" w:rsidP="00CC64DD">
            <w:pPr>
              <w:pStyle w:val="BodyText"/>
              <w:rPr>
                <w:color w:val="0000FF"/>
              </w:rPr>
            </w:pPr>
            <w:r w:rsidRPr="68CFF12C">
              <w:rPr>
                <w:color w:val="0000FF"/>
              </w:rPr>
              <w:t>Re</w:t>
            </w:r>
            <w:r w:rsidR="1B64DCBC" w:rsidRPr="68CFF12C">
              <w:rPr>
                <w:color w:val="0000FF"/>
              </w:rPr>
              <w:t>-</w:t>
            </w:r>
            <w:r w:rsidRPr="68CFF12C">
              <w:rPr>
                <w:color w:val="0000FF"/>
              </w:rPr>
              <w:t>grid</w:t>
            </w:r>
            <w:r w:rsidR="34659AB2" w:rsidRPr="68CFF12C">
              <w:rPr>
                <w:color w:val="0000FF"/>
              </w:rPr>
              <w:t>d</w:t>
            </w:r>
            <w:r w:rsidRPr="68CFF12C">
              <w:rPr>
                <w:color w:val="0000FF"/>
              </w:rPr>
              <w:t>ed and co-added sensor images</w:t>
            </w:r>
          </w:p>
        </w:tc>
      </w:tr>
      <w:tr w:rsidR="00A12832" w14:paraId="4347183F" w14:textId="77777777" w:rsidTr="726AF897">
        <w:tc>
          <w:tcPr>
            <w:tcW w:w="2730" w:type="dxa"/>
          </w:tcPr>
          <w:p w14:paraId="214E8622" w14:textId="3CA270BD" w:rsidR="009E2924" w:rsidRDefault="009E2924" w:rsidP="68CFF12C">
            <w:pPr>
              <w:pStyle w:val="BodyText"/>
              <w:rPr>
                <w:color w:val="0000FF"/>
              </w:rPr>
            </w:pPr>
            <w:r w:rsidRPr="68CFF12C">
              <w:rPr>
                <w:color w:val="0000FF"/>
              </w:rPr>
              <w:lastRenderedPageBreak/>
              <w:t xml:space="preserve">Named Mission Data Product </w:t>
            </w:r>
            <w:r w:rsidR="0B733219" w:rsidRPr="68CFF12C">
              <w:rPr>
                <w:color w:val="0000FF"/>
              </w:rPr>
              <w:t>3</w:t>
            </w:r>
          </w:p>
          <w:p w14:paraId="392A00FD" w14:textId="0F76AD46" w:rsidR="68CFF12C" w:rsidRDefault="68CFF12C" w:rsidP="68CFF12C">
            <w:pPr>
              <w:pStyle w:val="BodyText"/>
              <w:rPr>
                <w:color w:val="0000FF"/>
              </w:rPr>
            </w:pPr>
          </w:p>
        </w:tc>
        <w:tc>
          <w:tcPr>
            <w:tcW w:w="956" w:type="dxa"/>
          </w:tcPr>
          <w:p w14:paraId="768C6472" w14:textId="095F7ABE" w:rsidR="00A12832" w:rsidRPr="00A12832" w:rsidRDefault="00A12832" w:rsidP="00CC64DD">
            <w:pPr>
              <w:pStyle w:val="BodyText"/>
              <w:rPr>
                <w:color w:val="0000FF"/>
              </w:rPr>
            </w:pPr>
            <w:r w:rsidRPr="00A12832">
              <w:rPr>
                <w:color w:val="0000FF"/>
              </w:rPr>
              <w:t>L2A</w:t>
            </w:r>
          </w:p>
        </w:tc>
        <w:tc>
          <w:tcPr>
            <w:tcW w:w="4629" w:type="dxa"/>
          </w:tcPr>
          <w:p w14:paraId="02F67084" w14:textId="3E58A6B6" w:rsidR="00A12832" w:rsidRPr="00A12832" w:rsidRDefault="00A12832" w:rsidP="00CC64DD">
            <w:pPr>
              <w:pStyle w:val="BodyText"/>
              <w:rPr>
                <w:color w:val="0000FF"/>
              </w:rPr>
            </w:pPr>
            <w:r w:rsidRPr="00A12832">
              <w:rPr>
                <w:color w:val="0000FF"/>
              </w:rPr>
              <w:t>Absolute rotational temperature maps in geographic coordinates</w:t>
            </w:r>
          </w:p>
        </w:tc>
      </w:tr>
      <w:tr w:rsidR="00A12832" w14:paraId="6B4B4923" w14:textId="77777777" w:rsidTr="726AF897">
        <w:tc>
          <w:tcPr>
            <w:tcW w:w="2730" w:type="dxa"/>
          </w:tcPr>
          <w:p w14:paraId="3DAF8E90" w14:textId="1797DF15" w:rsidR="23C1A2F1" w:rsidRDefault="23C1A2F1" w:rsidP="68CFF12C">
            <w:pPr>
              <w:pStyle w:val="BodyText"/>
              <w:rPr>
                <w:color w:val="0000FF"/>
              </w:rPr>
            </w:pPr>
            <w:r w:rsidRPr="68CFF12C">
              <w:rPr>
                <w:color w:val="0000FF"/>
              </w:rPr>
              <w:t xml:space="preserve">Named Mission Data Product </w:t>
            </w:r>
            <w:r w:rsidR="02DB81DC" w:rsidRPr="68CFF12C">
              <w:rPr>
                <w:color w:val="0000FF"/>
              </w:rPr>
              <w:t>4</w:t>
            </w:r>
          </w:p>
          <w:p w14:paraId="7C13E338" w14:textId="0B1CD2E6" w:rsidR="68CFF12C" w:rsidRDefault="68CFF12C" w:rsidP="68CFF12C">
            <w:pPr>
              <w:pStyle w:val="BodyText"/>
              <w:rPr>
                <w:color w:val="0000FF"/>
              </w:rPr>
            </w:pPr>
          </w:p>
        </w:tc>
        <w:tc>
          <w:tcPr>
            <w:tcW w:w="956" w:type="dxa"/>
          </w:tcPr>
          <w:p w14:paraId="197A0DBF" w14:textId="26AF0C2C" w:rsidR="00A12832" w:rsidRPr="00A12832" w:rsidRDefault="00A12832" w:rsidP="00CC64DD">
            <w:pPr>
              <w:pStyle w:val="BodyText"/>
              <w:rPr>
                <w:color w:val="0000FF"/>
              </w:rPr>
            </w:pPr>
            <w:r w:rsidRPr="00A12832">
              <w:rPr>
                <w:color w:val="0000FF"/>
              </w:rPr>
              <w:t>L2B</w:t>
            </w:r>
          </w:p>
        </w:tc>
        <w:tc>
          <w:tcPr>
            <w:tcW w:w="4629" w:type="dxa"/>
          </w:tcPr>
          <w:p w14:paraId="7A6E0F3B" w14:textId="504F668F" w:rsidR="00A12832" w:rsidRPr="00A12832" w:rsidRDefault="00A12832" w:rsidP="00CC64DD">
            <w:pPr>
              <w:pStyle w:val="BodyText"/>
              <w:rPr>
                <w:color w:val="0000FF"/>
              </w:rPr>
            </w:pPr>
            <w:proofErr w:type="gramStart"/>
            <w:r w:rsidRPr="00A12832">
              <w:rPr>
                <w:color w:val="0000FF"/>
              </w:rPr>
              <w:t>OH</w:t>
            </w:r>
            <w:proofErr w:type="gramEnd"/>
            <w:r w:rsidRPr="00A12832">
              <w:rPr>
                <w:color w:val="0000FF"/>
              </w:rPr>
              <w:t xml:space="preserve"> band radiance maps in geographic coordinates</w:t>
            </w:r>
          </w:p>
        </w:tc>
      </w:tr>
      <w:tr w:rsidR="00A12832" w14:paraId="15A10E7E" w14:textId="77777777" w:rsidTr="726AF897">
        <w:tc>
          <w:tcPr>
            <w:tcW w:w="2730" w:type="dxa"/>
          </w:tcPr>
          <w:p w14:paraId="2C5992B2" w14:textId="242FC8B1" w:rsidR="3A012F00" w:rsidRDefault="3A012F00" w:rsidP="68CFF12C">
            <w:pPr>
              <w:pStyle w:val="BodyText"/>
              <w:rPr>
                <w:color w:val="0000FF"/>
              </w:rPr>
            </w:pPr>
            <w:r w:rsidRPr="68CFF12C">
              <w:rPr>
                <w:color w:val="0000FF"/>
              </w:rPr>
              <w:t xml:space="preserve">Named Mission Data Product </w:t>
            </w:r>
            <w:r w:rsidR="51A3C6CD" w:rsidRPr="68CFF12C">
              <w:rPr>
                <w:color w:val="0000FF"/>
              </w:rPr>
              <w:t>5</w:t>
            </w:r>
          </w:p>
          <w:p w14:paraId="619AB922" w14:textId="31D1D31A" w:rsidR="68CFF12C" w:rsidRDefault="68CFF12C" w:rsidP="68CFF12C">
            <w:pPr>
              <w:pStyle w:val="BodyText"/>
              <w:rPr>
                <w:color w:val="0000FF"/>
              </w:rPr>
            </w:pPr>
          </w:p>
        </w:tc>
        <w:tc>
          <w:tcPr>
            <w:tcW w:w="956" w:type="dxa"/>
          </w:tcPr>
          <w:p w14:paraId="4241A38C" w14:textId="2B599D13" w:rsidR="00A12832" w:rsidRPr="00A12832" w:rsidRDefault="00A12832" w:rsidP="00CC64DD">
            <w:pPr>
              <w:pStyle w:val="BodyText"/>
              <w:rPr>
                <w:color w:val="0000FF"/>
              </w:rPr>
            </w:pPr>
            <w:r w:rsidRPr="00A12832">
              <w:rPr>
                <w:color w:val="0000FF"/>
              </w:rPr>
              <w:t>L3A</w:t>
            </w:r>
          </w:p>
        </w:tc>
        <w:tc>
          <w:tcPr>
            <w:tcW w:w="4629" w:type="dxa"/>
          </w:tcPr>
          <w:p w14:paraId="6B2C17FC" w14:textId="645199D6" w:rsidR="00A12832" w:rsidRPr="00A12832" w:rsidRDefault="00A12832" w:rsidP="00CC64DD">
            <w:pPr>
              <w:pStyle w:val="BodyText"/>
              <w:rPr>
                <w:color w:val="0000FF"/>
              </w:rPr>
            </w:pPr>
            <w:r w:rsidRPr="00A12832">
              <w:rPr>
                <w:color w:val="0000FF"/>
              </w:rPr>
              <w:t>Temperature swaths taken over an orbit in geographic coordinates</w:t>
            </w:r>
          </w:p>
        </w:tc>
      </w:tr>
      <w:tr w:rsidR="00A12832" w14:paraId="0B75AD22" w14:textId="77777777" w:rsidTr="726AF897">
        <w:tc>
          <w:tcPr>
            <w:tcW w:w="2730" w:type="dxa"/>
          </w:tcPr>
          <w:p w14:paraId="648E7B47" w14:textId="0BE0E966" w:rsidR="249CB9C8" w:rsidRDefault="249CB9C8" w:rsidP="68CFF12C">
            <w:pPr>
              <w:pStyle w:val="BodyText"/>
              <w:rPr>
                <w:color w:val="0000FF"/>
              </w:rPr>
            </w:pPr>
            <w:r w:rsidRPr="68CFF12C">
              <w:rPr>
                <w:color w:val="0000FF"/>
              </w:rPr>
              <w:t xml:space="preserve">Named Mission Data Product </w:t>
            </w:r>
            <w:r w:rsidR="39A47B02" w:rsidRPr="68CFF12C">
              <w:rPr>
                <w:color w:val="0000FF"/>
              </w:rPr>
              <w:t>6</w:t>
            </w:r>
          </w:p>
          <w:p w14:paraId="708A1516" w14:textId="719B1343" w:rsidR="68CFF12C" w:rsidRDefault="68CFF12C" w:rsidP="68CFF12C">
            <w:pPr>
              <w:pStyle w:val="BodyText"/>
              <w:rPr>
                <w:color w:val="0000FF"/>
              </w:rPr>
            </w:pPr>
          </w:p>
        </w:tc>
        <w:tc>
          <w:tcPr>
            <w:tcW w:w="956" w:type="dxa"/>
          </w:tcPr>
          <w:p w14:paraId="5EB5B9A2" w14:textId="2B36C2C5" w:rsidR="00A12832" w:rsidRPr="00A12832" w:rsidRDefault="00A12832" w:rsidP="00CC64DD">
            <w:pPr>
              <w:pStyle w:val="BodyText"/>
              <w:rPr>
                <w:color w:val="0000FF"/>
              </w:rPr>
            </w:pPr>
            <w:r w:rsidRPr="00A12832">
              <w:rPr>
                <w:color w:val="0000FF"/>
              </w:rPr>
              <w:t>L3B</w:t>
            </w:r>
          </w:p>
        </w:tc>
        <w:tc>
          <w:tcPr>
            <w:tcW w:w="4629" w:type="dxa"/>
          </w:tcPr>
          <w:p w14:paraId="7C9F6F17" w14:textId="48D45C9C" w:rsidR="00A12832" w:rsidRPr="00A12832" w:rsidRDefault="00A12832" w:rsidP="00CC64DD">
            <w:pPr>
              <w:pStyle w:val="BodyText"/>
              <w:rPr>
                <w:color w:val="0000FF"/>
              </w:rPr>
            </w:pPr>
            <w:proofErr w:type="gramStart"/>
            <w:r w:rsidRPr="00A12832">
              <w:rPr>
                <w:color w:val="0000FF"/>
              </w:rPr>
              <w:t>OH</w:t>
            </w:r>
            <w:proofErr w:type="gramEnd"/>
            <w:r w:rsidRPr="00A12832">
              <w:rPr>
                <w:color w:val="0000FF"/>
              </w:rPr>
              <w:t xml:space="preserve"> band radiance swaths over an orbit in geographic coordinates</w:t>
            </w:r>
          </w:p>
        </w:tc>
      </w:tr>
    </w:tbl>
    <w:p w14:paraId="39B7473D" w14:textId="3DF72DE4" w:rsidR="00A12832" w:rsidRDefault="00A12832" w:rsidP="00CC64DD">
      <w:pPr>
        <w:pStyle w:val="BodyText"/>
        <w:rPr>
          <w:i/>
          <w:iCs/>
        </w:rPr>
      </w:pPr>
    </w:p>
    <w:p w14:paraId="0E6BA181" w14:textId="69A0C4C9" w:rsidR="00B725AB" w:rsidRDefault="00493EE6" w:rsidP="006B1778">
      <w:pPr>
        <w:pStyle w:val="BodyText"/>
        <w:jc w:val="both"/>
        <w:rPr>
          <w:i/>
          <w:iCs/>
        </w:rPr>
      </w:pPr>
      <w:r w:rsidRPr="00493EE6">
        <w:rPr>
          <w:i/>
          <w:iCs/>
        </w:rPr>
        <w:t>Any of the named Mission Data Products should also be in the PDMP</w:t>
      </w:r>
      <w:r>
        <w:rPr>
          <w:i/>
          <w:iCs/>
        </w:rPr>
        <w:t>.</w:t>
      </w:r>
      <w:r w:rsidRPr="00493EE6">
        <w:rPr>
          <w:i/>
          <w:iCs/>
        </w:rPr>
        <w:t xml:space="preserve"> </w:t>
      </w:r>
      <w:r w:rsidR="00B725AB">
        <w:rPr>
          <w:i/>
          <w:iCs/>
        </w:rPr>
        <w:t xml:space="preserve">Include requirements on </w:t>
      </w:r>
      <w:r w:rsidR="00B97626">
        <w:rPr>
          <w:i/>
          <w:iCs/>
        </w:rPr>
        <w:t xml:space="preserve">specific </w:t>
      </w:r>
      <w:r w:rsidR="00B725AB">
        <w:rPr>
          <w:i/>
          <w:iCs/>
        </w:rPr>
        <w:t>data and metadata standard</w:t>
      </w:r>
      <w:r w:rsidR="00B97626">
        <w:rPr>
          <w:i/>
          <w:iCs/>
        </w:rPr>
        <w:t>s</w:t>
      </w:r>
      <w:r w:rsidR="00B725AB">
        <w:rPr>
          <w:i/>
          <w:iCs/>
        </w:rPr>
        <w:t xml:space="preserve"> used as well as how the data shall be organized per the mission’s PDMP.</w:t>
      </w:r>
    </w:p>
    <w:p w14:paraId="6EB2DDD2" w14:textId="59B7EC52" w:rsidR="00CC64DD" w:rsidRDefault="00CC64DD" w:rsidP="00CC64DD">
      <w:pPr>
        <w:pStyle w:val="Heading2"/>
      </w:pPr>
      <w:bookmarkStart w:id="6" w:name="_Toc162008513"/>
      <w:r>
        <w:t>Supported Datasets</w:t>
      </w:r>
      <w:bookmarkEnd w:id="6"/>
    </w:p>
    <w:p w14:paraId="35562785" w14:textId="602E3C95" w:rsidR="00A05990" w:rsidRPr="00525B2A" w:rsidRDefault="00525B2A" w:rsidP="006B1778">
      <w:pPr>
        <w:pStyle w:val="BodyText"/>
        <w:jc w:val="both"/>
        <w:rPr>
          <w:i/>
          <w:iCs/>
        </w:rPr>
      </w:pPr>
      <w:r>
        <w:rPr>
          <w:i/>
          <w:iCs/>
        </w:rPr>
        <w:t xml:space="preserve">This section </w:t>
      </w:r>
      <w:r w:rsidR="00550BD7">
        <w:rPr>
          <w:i/>
          <w:iCs/>
        </w:rPr>
        <w:t xml:space="preserve">defines </w:t>
      </w:r>
      <w:r w:rsidR="003C13BA">
        <w:rPr>
          <w:i/>
          <w:iCs/>
        </w:rPr>
        <w:t>the primary</w:t>
      </w:r>
      <w:r w:rsidR="009168FE">
        <w:rPr>
          <w:i/>
          <w:iCs/>
        </w:rPr>
        <w:t xml:space="preserve"> and, if necessary, secondary</w:t>
      </w:r>
      <w:r w:rsidR="003C13BA">
        <w:rPr>
          <w:i/>
          <w:iCs/>
        </w:rPr>
        <w:t xml:space="preserve"> </w:t>
      </w:r>
      <w:r w:rsidR="00862B11">
        <w:rPr>
          <w:i/>
          <w:iCs/>
        </w:rPr>
        <w:t xml:space="preserve">repository and </w:t>
      </w:r>
      <w:r w:rsidR="003C13BA">
        <w:rPr>
          <w:i/>
          <w:iCs/>
        </w:rPr>
        <w:t>distributor of the Mission</w:t>
      </w:r>
      <w:r w:rsidR="006B1778">
        <w:rPr>
          <w:i/>
          <w:iCs/>
        </w:rPr>
        <w:t>/Project</w:t>
      </w:r>
      <w:r w:rsidR="003C13BA">
        <w:rPr>
          <w:i/>
          <w:iCs/>
        </w:rPr>
        <w:t>-supplied datasets and how they are made available to the community.</w:t>
      </w:r>
    </w:p>
    <w:p w14:paraId="65C811F9" w14:textId="3980DCB9" w:rsidR="00A05990" w:rsidRDefault="00A05990" w:rsidP="00A05990">
      <w:pPr>
        <w:pStyle w:val="Heading2"/>
      </w:pPr>
      <w:bookmarkStart w:id="7" w:name="_Toc162008514"/>
      <w:r>
        <w:t>Ancillary Products</w:t>
      </w:r>
      <w:bookmarkEnd w:id="7"/>
    </w:p>
    <w:p w14:paraId="69B2B27D" w14:textId="78147E65" w:rsidR="00A05990" w:rsidRPr="009168FE" w:rsidRDefault="00B9165F" w:rsidP="006B1778">
      <w:pPr>
        <w:pStyle w:val="BodyText"/>
        <w:jc w:val="both"/>
      </w:pPr>
      <w:r w:rsidRPr="009168FE">
        <w:t>Ancillary products typically contain telemetry, housekeeping, processing tables and processing software typically archived by SDAC for NASA mission datasets.</w:t>
      </w:r>
    </w:p>
    <w:p w14:paraId="0B515939" w14:textId="1BE66201" w:rsidR="00B9165F" w:rsidRPr="00B9165F" w:rsidRDefault="00B9165F" w:rsidP="006B1778">
      <w:pPr>
        <w:pStyle w:val="BodyText"/>
        <w:jc w:val="both"/>
        <w:rPr>
          <w:i/>
          <w:iCs/>
        </w:rPr>
      </w:pPr>
      <w:r>
        <w:rPr>
          <w:i/>
          <w:iCs/>
        </w:rPr>
        <w:t xml:space="preserve">This section defines </w:t>
      </w:r>
      <w:r w:rsidR="00081FD8">
        <w:rPr>
          <w:i/>
          <w:iCs/>
        </w:rPr>
        <w:t xml:space="preserve">which ancillary data products </w:t>
      </w:r>
      <w:r w:rsidR="00081FD8" w:rsidRPr="00081FD8">
        <w:rPr>
          <w:b/>
          <w:bCs/>
          <w:i/>
          <w:iCs/>
          <w:u w:val="single"/>
        </w:rPr>
        <w:t>shall</w:t>
      </w:r>
      <w:r w:rsidR="00081FD8">
        <w:rPr>
          <w:i/>
          <w:iCs/>
        </w:rPr>
        <w:t xml:space="preserve"> be supplied by the Mission</w:t>
      </w:r>
      <w:r w:rsidR="00B97626">
        <w:rPr>
          <w:i/>
          <w:iCs/>
        </w:rPr>
        <w:t xml:space="preserve">/Project </w:t>
      </w:r>
      <w:r w:rsidR="001C26D3">
        <w:rPr>
          <w:i/>
          <w:iCs/>
        </w:rPr>
        <w:t>an</w:t>
      </w:r>
      <w:r w:rsidR="00DC0120">
        <w:rPr>
          <w:i/>
          <w:iCs/>
        </w:rPr>
        <w:t xml:space="preserve">d the standards (data format) these data products will be using. </w:t>
      </w:r>
      <w:r w:rsidR="00311F1F">
        <w:rPr>
          <w:i/>
          <w:iCs/>
        </w:rPr>
        <w:t>For a</w:t>
      </w:r>
      <w:r w:rsidR="00DC0120">
        <w:rPr>
          <w:i/>
          <w:iCs/>
        </w:rPr>
        <w:t>ny science data processing software used for these data product</w:t>
      </w:r>
      <w:r w:rsidR="00311F1F">
        <w:rPr>
          <w:i/>
          <w:iCs/>
        </w:rPr>
        <w:t>s, this section will define where this software will be hosted</w:t>
      </w:r>
      <w:r w:rsidR="00574BFC">
        <w:rPr>
          <w:i/>
          <w:iCs/>
        </w:rPr>
        <w:t xml:space="preserve"> and how the community will have access to this software. </w:t>
      </w:r>
    </w:p>
    <w:p w14:paraId="6136CB76" w14:textId="42FE4232" w:rsidR="00A05990" w:rsidRDefault="00A05990" w:rsidP="00A05990">
      <w:pPr>
        <w:pStyle w:val="Heading2"/>
      </w:pPr>
      <w:bookmarkStart w:id="8" w:name="_Toc162008515"/>
      <w:r>
        <w:t>Metadata and Technical Documents</w:t>
      </w:r>
      <w:bookmarkEnd w:id="8"/>
    </w:p>
    <w:p w14:paraId="0416091C" w14:textId="63CDD5F1" w:rsidR="000318E2" w:rsidRDefault="002B29FC" w:rsidP="00A05990">
      <w:pPr>
        <w:pStyle w:val="BodyText"/>
        <w:rPr>
          <w:i/>
          <w:iCs/>
        </w:rPr>
      </w:pPr>
      <w:r>
        <w:rPr>
          <w:i/>
          <w:iCs/>
        </w:rPr>
        <w:t xml:space="preserve">This section </w:t>
      </w:r>
      <w:r w:rsidR="000318E2">
        <w:rPr>
          <w:i/>
          <w:iCs/>
        </w:rPr>
        <w:t>describes the metadata practices and standards used by the SOC</w:t>
      </w:r>
      <w:r w:rsidR="00D334CF">
        <w:rPr>
          <w:i/>
          <w:iCs/>
        </w:rPr>
        <w:t>:</w:t>
      </w:r>
      <w:r w:rsidR="000318E2">
        <w:rPr>
          <w:i/>
          <w:iCs/>
        </w:rPr>
        <w:t xml:space="preserve"> </w:t>
      </w:r>
    </w:p>
    <w:p w14:paraId="113248BA" w14:textId="2A128697" w:rsidR="00A05990" w:rsidRPr="001E635F" w:rsidRDefault="000318E2" w:rsidP="006B1778">
      <w:pPr>
        <w:pStyle w:val="BodyText"/>
        <w:jc w:val="both"/>
        <w:rPr>
          <w:color w:val="0000FF"/>
        </w:rPr>
      </w:pPr>
      <w:r w:rsidRPr="001E635F">
        <w:rPr>
          <w:color w:val="0000FF"/>
        </w:rPr>
        <w:t xml:space="preserve">The SOC </w:t>
      </w:r>
      <w:r w:rsidRPr="001E635F">
        <w:rPr>
          <w:b/>
          <w:bCs/>
          <w:color w:val="0000FF"/>
          <w:u w:val="single"/>
        </w:rPr>
        <w:t>shall</w:t>
      </w:r>
      <w:r w:rsidRPr="001E635F">
        <w:rPr>
          <w:color w:val="0000FF"/>
        </w:rPr>
        <w:t xml:space="preserve"> furnish descriptions of dataset and per-file metadata and all necessary technical documentation required for effective dataset archival, distribution, and usage.</w:t>
      </w:r>
    </w:p>
    <w:p w14:paraId="09461702" w14:textId="45417205" w:rsidR="000318E2" w:rsidRPr="001E635F" w:rsidRDefault="000318E2" w:rsidP="006B1778">
      <w:pPr>
        <w:pStyle w:val="BodyText"/>
        <w:jc w:val="both"/>
        <w:rPr>
          <w:color w:val="0000FF"/>
        </w:rPr>
      </w:pPr>
      <w:r w:rsidRPr="001E635F">
        <w:rPr>
          <w:color w:val="0000FF"/>
        </w:rPr>
        <w:t xml:space="preserve">The SOC </w:t>
      </w:r>
      <w:r w:rsidRPr="001E635F">
        <w:rPr>
          <w:b/>
          <w:bCs/>
          <w:color w:val="0000FF"/>
          <w:u w:val="single"/>
        </w:rPr>
        <w:t xml:space="preserve">shall </w:t>
      </w:r>
      <w:r w:rsidRPr="001E635F">
        <w:rPr>
          <w:color w:val="0000FF"/>
        </w:rPr>
        <w:t>support Solar Physics Archive Search and Extract (SPASE) Data Model to ensure data format is compliant with HDRL standards and the development of required dataset-level metadata.</w:t>
      </w:r>
    </w:p>
    <w:p w14:paraId="51DA466B" w14:textId="76894C4A" w:rsidR="00D334CF" w:rsidRPr="001E635F" w:rsidRDefault="00D334CF" w:rsidP="006B1778">
      <w:pPr>
        <w:pStyle w:val="BodyText"/>
        <w:jc w:val="both"/>
        <w:rPr>
          <w:color w:val="0000FF"/>
        </w:rPr>
      </w:pPr>
      <w:r w:rsidRPr="001E635F">
        <w:rPr>
          <w:color w:val="0000FF"/>
        </w:rPr>
        <w:t xml:space="preserve">Per-file level metadata </w:t>
      </w:r>
      <w:r w:rsidRPr="001E635F">
        <w:rPr>
          <w:b/>
          <w:bCs/>
          <w:color w:val="0000FF"/>
          <w:u w:val="single"/>
        </w:rPr>
        <w:t xml:space="preserve">shall </w:t>
      </w:r>
      <w:r w:rsidRPr="001E635F">
        <w:rPr>
          <w:color w:val="0000FF"/>
        </w:rPr>
        <w:t xml:space="preserve">be contained in each data file and adhere to the </w:t>
      </w:r>
      <w:r w:rsidR="00121B83" w:rsidRPr="001E635F">
        <w:rPr>
          <w:color w:val="FF0000"/>
        </w:rPr>
        <w:t xml:space="preserve">[data format] </w:t>
      </w:r>
      <w:r w:rsidR="00121B83" w:rsidRPr="001E635F">
        <w:rPr>
          <w:color w:val="0000FF"/>
        </w:rPr>
        <w:t>standards.</w:t>
      </w:r>
    </w:p>
    <w:p w14:paraId="294E42E0" w14:textId="14FE3B09" w:rsidR="00121B83" w:rsidRPr="001E635F" w:rsidRDefault="00F952F8" w:rsidP="006B1778">
      <w:pPr>
        <w:pStyle w:val="BodyText"/>
        <w:jc w:val="both"/>
        <w:rPr>
          <w:color w:val="0000FF"/>
        </w:rPr>
      </w:pPr>
      <w:r w:rsidRPr="726AF897">
        <w:rPr>
          <w:color w:val="0000FF"/>
        </w:rPr>
        <w:t xml:space="preserve">Filenames </w:t>
      </w:r>
      <w:r w:rsidRPr="726AF897">
        <w:rPr>
          <w:b/>
          <w:bCs/>
          <w:color w:val="0000FF"/>
          <w:u w:val="single"/>
        </w:rPr>
        <w:t xml:space="preserve">shall </w:t>
      </w:r>
      <w:r w:rsidRPr="726AF897">
        <w:rPr>
          <w:color w:val="0000FF"/>
        </w:rPr>
        <w:t>contain meaningful identification information including data type, date of acquisition, and source spacecraft.</w:t>
      </w:r>
    </w:p>
    <w:p w14:paraId="646A642C" w14:textId="3E3D16F1" w:rsidR="00F952F8" w:rsidRPr="001E635F" w:rsidRDefault="00F952F8" w:rsidP="006B1778">
      <w:pPr>
        <w:pStyle w:val="BodyText"/>
        <w:jc w:val="both"/>
        <w:rPr>
          <w:color w:val="0000FF"/>
        </w:rPr>
      </w:pPr>
      <w:r w:rsidRPr="001E635F">
        <w:rPr>
          <w:color w:val="FF0000"/>
        </w:rPr>
        <w:t xml:space="preserve">[Project/Mission name] </w:t>
      </w:r>
      <w:r w:rsidRPr="001E635F">
        <w:rPr>
          <w:b/>
          <w:bCs/>
          <w:color w:val="0000FF"/>
          <w:u w:val="single"/>
        </w:rPr>
        <w:t>shall</w:t>
      </w:r>
      <w:r w:rsidRPr="001E635F">
        <w:rPr>
          <w:color w:val="0000FF"/>
        </w:rPr>
        <w:t xml:space="preserve"> supply a User Guide document.</w:t>
      </w:r>
    </w:p>
    <w:p w14:paraId="0E84C48E" w14:textId="6E4A30E0" w:rsidR="00A05990" w:rsidRPr="00A05990" w:rsidRDefault="00A05990" w:rsidP="00A05990">
      <w:pPr>
        <w:pStyle w:val="Heading1"/>
      </w:pPr>
      <w:r>
        <w:lastRenderedPageBreak/>
        <w:t xml:space="preserve"> </w:t>
      </w:r>
      <w:bookmarkStart w:id="9" w:name="_Toc162008516"/>
      <w:r>
        <w:t>Delivery Process and Interface</w:t>
      </w:r>
      <w:bookmarkEnd w:id="9"/>
    </w:p>
    <w:p w14:paraId="754EC690" w14:textId="5513EBE0" w:rsidR="002A23B9" w:rsidRPr="006B1778" w:rsidRDefault="00DB11FE" w:rsidP="006B1778">
      <w:pPr>
        <w:jc w:val="both"/>
        <w:rPr>
          <w:i/>
          <w:iCs/>
        </w:rPr>
      </w:pPr>
      <w:r w:rsidRPr="006B1778">
        <w:rPr>
          <w:i/>
          <w:iCs/>
        </w:rPr>
        <w:t xml:space="preserve">This section defines how </w:t>
      </w:r>
      <w:r w:rsidR="00B645D1" w:rsidRPr="006B1778">
        <w:rPr>
          <w:i/>
          <w:iCs/>
        </w:rPr>
        <w:t xml:space="preserve">the </w:t>
      </w:r>
      <w:r w:rsidR="001E635F" w:rsidRPr="006B1778">
        <w:rPr>
          <w:i/>
          <w:iCs/>
        </w:rPr>
        <w:t>SDAC</w:t>
      </w:r>
      <w:r w:rsidRPr="006B1778">
        <w:rPr>
          <w:i/>
          <w:iCs/>
        </w:rPr>
        <w:t xml:space="preserve"> </w:t>
      </w:r>
      <w:r w:rsidR="001E635F" w:rsidRPr="006B1778">
        <w:rPr>
          <w:i/>
          <w:iCs/>
        </w:rPr>
        <w:t>obtains</w:t>
      </w:r>
      <w:r w:rsidRPr="006B1778">
        <w:rPr>
          <w:i/>
          <w:iCs/>
        </w:rPr>
        <w:t xml:space="preserve"> data from the Proj</w:t>
      </w:r>
      <w:r w:rsidR="001E635F" w:rsidRPr="006B1778">
        <w:rPr>
          <w:i/>
          <w:iCs/>
        </w:rPr>
        <w:t>e</w:t>
      </w:r>
      <w:r w:rsidRPr="006B1778">
        <w:rPr>
          <w:i/>
          <w:iCs/>
        </w:rPr>
        <w:t>ct/Mission SOC and how often.</w:t>
      </w:r>
    </w:p>
    <w:p w14:paraId="784CDA52" w14:textId="66C46D5F" w:rsidR="001E635F" w:rsidRPr="006B1778" w:rsidRDefault="001E635F" w:rsidP="006B1778">
      <w:pPr>
        <w:jc w:val="both"/>
        <w:rPr>
          <w:i/>
          <w:iCs/>
        </w:rPr>
      </w:pPr>
      <w:r w:rsidRPr="006B1778">
        <w:rPr>
          <w:i/>
          <w:iCs/>
        </w:rPr>
        <w:t>This section also defines which party is responsible for anomaly (e.g., missing data or observed data issues) identification and resolution.</w:t>
      </w:r>
    </w:p>
    <w:p w14:paraId="5C10BDC7" w14:textId="5403DEAB" w:rsidR="00B645D1" w:rsidRPr="001E635F" w:rsidRDefault="00B645D1" w:rsidP="006B1778">
      <w:pPr>
        <w:jc w:val="both"/>
        <w:rPr>
          <w:color w:val="0000FF"/>
        </w:rPr>
      </w:pPr>
      <w:r w:rsidRPr="001E635F">
        <w:rPr>
          <w:color w:val="0000FF"/>
        </w:rPr>
        <w:t xml:space="preserve">The </w:t>
      </w:r>
      <w:r w:rsidR="001E635F" w:rsidRPr="001E635F">
        <w:rPr>
          <w:color w:val="0000FF"/>
        </w:rPr>
        <w:t xml:space="preserve">SDAC </w:t>
      </w:r>
      <w:r w:rsidRPr="001E635F">
        <w:rPr>
          <w:b/>
          <w:bCs/>
          <w:color w:val="0000FF"/>
          <w:u w:val="single"/>
        </w:rPr>
        <w:t>shall</w:t>
      </w:r>
      <w:r w:rsidRPr="001E635F">
        <w:rPr>
          <w:color w:val="0000FF"/>
        </w:rPr>
        <w:t xml:space="preserve"> notify the SOC of any irregularities such as missing data or observed data issues. The SOC will make every effort to remedy the situation in a </w:t>
      </w:r>
      <w:r w:rsidR="009168FE" w:rsidRPr="001E635F">
        <w:rPr>
          <w:color w:val="0000FF"/>
        </w:rPr>
        <w:t>timely</w:t>
      </w:r>
      <w:r w:rsidRPr="001E635F">
        <w:rPr>
          <w:color w:val="0000FF"/>
        </w:rPr>
        <w:t xml:space="preserve"> manner and post updated data as necessary.</w:t>
      </w:r>
    </w:p>
    <w:p w14:paraId="3C05CEDA" w14:textId="6C866C46" w:rsidR="00A95F44" w:rsidRDefault="00A95F44" w:rsidP="00A95F44">
      <w:pPr>
        <w:pStyle w:val="Heading2"/>
      </w:pPr>
      <w:bookmarkStart w:id="10" w:name="_Toc162008517"/>
      <w:r>
        <w:t>Staging of [Project Name] Data and Ingestion Process</w:t>
      </w:r>
      <w:bookmarkEnd w:id="10"/>
    </w:p>
    <w:p w14:paraId="2ED4A385" w14:textId="0C15D2AA" w:rsidR="00A95F44" w:rsidRPr="00A67F90" w:rsidRDefault="00A67F90" w:rsidP="006B1778">
      <w:pPr>
        <w:pStyle w:val="BodyText"/>
        <w:jc w:val="both"/>
        <w:rPr>
          <w:i/>
          <w:iCs/>
        </w:rPr>
      </w:pPr>
      <w:r>
        <w:rPr>
          <w:i/>
          <w:iCs/>
        </w:rPr>
        <w:t xml:space="preserve">This </w:t>
      </w:r>
      <w:r w:rsidR="00981794">
        <w:rPr>
          <w:i/>
          <w:iCs/>
        </w:rPr>
        <w:t>section lays out the requirements specifying</w:t>
      </w:r>
      <w:r>
        <w:rPr>
          <w:i/>
          <w:iCs/>
        </w:rPr>
        <w:t xml:space="preserve"> </w:t>
      </w:r>
      <w:r w:rsidR="00A80B76">
        <w:rPr>
          <w:i/>
          <w:iCs/>
        </w:rPr>
        <w:t xml:space="preserve">how the data will be ingested from the SOC to the </w:t>
      </w:r>
      <w:r w:rsidR="00981794">
        <w:rPr>
          <w:i/>
          <w:iCs/>
        </w:rPr>
        <w:t>SDAC</w:t>
      </w:r>
      <w:r w:rsidR="00843DE0">
        <w:rPr>
          <w:i/>
          <w:iCs/>
        </w:rPr>
        <w:t>.</w:t>
      </w:r>
      <w:r w:rsidR="00981794">
        <w:rPr>
          <w:i/>
          <w:iCs/>
        </w:rPr>
        <w:t xml:space="preserve"> Details include which party initiates the delivery and how (e.g., push or pull), any utilities used, and whether any parameters or keys are required to secure and authenticate the data transfer. Requirements governing maintenance of dataset copies and parameter change notification should also be captured.</w:t>
      </w:r>
    </w:p>
    <w:p w14:paraId="2D87064A" w14:textId="049152BF" w:rsidR="00A95F44" w:rsidRDefault="0001114D" w:rsidP="0001114D">
      <w:pPr>
        <w:pStyle w:val="Heading2"/>
      </w:pPr>
      <w:bookmarkStart w:id="11" w:name="_Toc162008518"/>
      <w:r>
        <w:t>Delivery Timing, Frequency, Latency and Version Control</w:t>
      </w:r>
      <w:bookmarkEnd w:id="11"/>
    </w:p>
    <w:p w14:paraId="5B6EF64B" w14:textId="1CD71A79" w:rsidR="0001114D" w:rsidRPr="0044125E" w:rsidRDefault="00AA5D05" w:rsidP="726AF897">
      <w:pPr>
        <w:pStyle w:val="BodyText"/>
        <w:jc w:val="both"/>
        <w:rPr>
          <w:i/>
          <w:iCs/>
        </w:rPr>
      </w:pPr>
      <w:r w:rsidRPr="726AF897">
        <w:rPr>
          <w:i/>
          <w:iCs/>
        </w:rPr>
        <w:t>This section defines the estimated and maximum latency for each level of data products (see example below)</w:t>
      </w:r>
      <w:r w:rsidR="09B894DC" w:rsidRPr="726AF897">
        <w:rPr>
          <w:i/>
          <w:iCs/>
        </w:rPr>
        <w:t xml:space="preserve"> and their availability via the Virtual Solar Observatory (VSO)</w:t>
      </w:r>
      <w:r w:rsidRPr="726AF897">
        <w:rPr>
          <w:i/>
          <w:iCs/>
        </w:rPr>
        <w:t>. It also defines the requirements for notification of any data reprocessing and which versions of products will be made available.</w:t>
      </w:r>
    </w:p>
    <w:p w14:paraId="1806D69E" w14:textId="77777777" w:rsidR="0044125E" w:rsidRDefault="0044125E" w:rsidP="0001114D">
      <w:pPr>
        <w:pStyle w:val="BodyText"/>
      </w:pPr>
    </w:p>
    <w:tbl>
      <w:tblPr>
        <w:tblStyle w:val="TableGrid"/>
        <w:tblW w:w="9360" w:type="dxa"/>
        <w:tblLook w:val="04A0" w:firstRow="1" w:lastRow="0" w:firstColumn="1" w:lastColumn="0" w:noHBand="0" w:noVBand="1"/>
      </w:tblPr>
      <w:tblGrid>
        <w:gridCol w:w="1809"/>
        <w:gridCol w:w="1710"/>
        <w:gridCol w:w="1605"/>
        <w:gridCol w:w="4236"/>
      </w:tblGrid>
      <w:tr w:rsidR="00AA5D05" w14:paraId="5A011329" w14:textId="77777777" w:rsidTr="726AF897">
        <w:tc>
          <w:tcPr>
            <w:tcW w:w="1809" w:type="dxa"/>
            <w:shd w:val="clear" w:color="auto" w:fill="F2F2F2" w:themeFill="background1" w:themeFillShade="F2"/>
          </w:tcPr>
          <w:p w14:paraId="43AFC60D" w14:textId="09FCA22B" w:rsidR="1F7EEB13" w:rsidRDefault="1F7EEB13" w:rsidP="726AF897">
            <w:pPr>
              <w:pStyle w:val="BodyText"/>
              <w:spacing w:line="259" w:lineRule="auto"/>
              <w:jc w:val="center"/>
              <w:rPr>
                <w:b/>
                <w:bCs/>
              </w:rPr>
            </w:pPr>
            <w:r w:rsidRPr="726AF897">
              <w:rPr>
                <w:b/>
                <w:bCs/>
              </w:rPr>
              <w:t>Mission Data Product</w:t>
            </w:r>
          </w:p>
        </w:tc>
        <w:tc>
          <w:tcPr>
            <w:tcW w:w="1710" w:type="dxa"/>
            <w:shd w:val="clear" w:color="auto" w:fill="F2F2F2" w:themeFill="background1" w:themeFillShade="F2"/>
          </w:tcPr>
          <w:p w14:paraId="4495635A" w14:textId="45CE68CF" w:rsidR="00AA5D05" w:rsidRPr="00AA5D05" w:rsidRDefault="00AA5D05" w:rsidP="00AA5D05">
            <w:pPr>
              <w:pStyle w:val="BodyText"/>
              <w:jc w:val="center"/>
              <w:rPr>
                <w:b/>
                <w:bCs/>
              </w:rPr>
            </w:pPr>
            <w:r w:rsidRPr="00AA5D05">
              <w:rPr>
                <w:b/>
                <w:bCs/>
              </w:rPr>
              <w:t>Budgeted (L3 Req.) max latency</w:t>
            </w:r>
          </w:p>
        </w:tc>
        <w:tc>
          <w:tcPr>
            <w:tcW w:w="1605" w:type="dxa"/>
            <w:shd w:val="clear" w:color="auto" w:fill="F2F2F2" w:themeFill="background1" w:themeFillShade="F2"/>
          </w:tcPr>
          <w:p w14:paraId="32113A94" w14:textId="211B6FC4" w:rsidR="00AA5D05" w:rsidRPr="00AA5D05" w:rsidRDefault="00AA5D05" w:rsidP="0001114D">
            <w:pPr>
              <w:pStyle w:val="BodyText"/>
              <w:rPr>
                <w:b/>
                <w:bCs/>
              </w:rPr>
            </w:pPr>
            <w:r w:rsidRPr="00AA5D05">
              <w:rPr>
                <w:b/>
                <w:bCs/>
              </w:rPr>
              <w:t>Est. Latency</w:t>
            </w:r>
          </w:p>
        </w:tc>
        <w:tc>
          <w:tcPr>
            <w:tcW w:w="4236" w:type="dxa"/>
            <w:shd w:val="clear" w:color="auto" w:fill="F2F2F2" w:themeFill="background1" w:themeFillShade="F2"/>
          </w:tcPr>
          <w:p w14:paraId="39A45872" w14:textId="7715B25E" w:rsidR="1E43AFA8" w:rsidRDefault="1E43AFA8" w:rsidP="726AF897">
            <w:pPr>
              <w:pStyle w:val="BodyText"/>
              <w:rPr>
                <w:b/>
                <w:bCs/>
              </w:rPr>
            </w:pPr>
            <w:r w:rsidRPr="726AF897">
              <w:rPr>
                <w:b/>
                <w:bCs/>
              </w:rPr>
              <w:t>Availability via the VSO</w:t>
            </w:r>
          </w:p>
        </w:tc>
      </w:tr>
      <w:tr w:rsidR="00AA5D05" w14:paraId="5D746D70" w14:textId="77777777" w:rsidTr="726AF897">
        <w:tc>
          <w:tcPr>
            <w:tcW w:w="1809" w:type="dxa"/>
          </w:tcPr>
          <w:p w14:paraId="7CB51205" w14:textId="68B55E11" w:rsidR="1E43AFA8" w:rsidRDefault="1E43AFA8" w:rsidP="726AF897">
            <w:pPr>
              <w:pStyle w:val="BodyText"/>
              <w:rPr>
                <w:color w:val="0000FF"/>
              </w:rPr>
            </w:pPr>
            <w:r w:rsidRPr="726AF897">
              <w:rPr>
                <w:color w:val="0000FF"/>
              </w:rPr>
              <w:t>Named Mission Product 1</w:t>
            </w:r>
          </w:p>
        </w:tc>
        <w:tc>
          <w:tcPr>
            <w:tcW w:w="1710" w:type="dxa"/>
          </w:tcPr>
          <w:p w14:paraId="3751E244" w14:textId="7D5827A3" w:rsidR="00AA5D05" w:rsidRPr="0044125E" w:rsidRDefault="00AA5D05" w:rsidP="0001114D">
            <w:pPr>
              <w:pStyle w:val="BodyText"/>
              <w:rPr>
                <w:color w:val="0000FF"/>
              </w:rPr>
            </w:pPr>
            <w:r w:rsidRPr="0044125E">
              <w:rPr>
                <w:color w:val="0000FF"/>
              </w:rPr>
              <w:t>1 d</w:t>
            </w:r>
          </w:p>
        </w:tc>
        <w:tc>
          <w:tcPr>
            <w:tcW w:w="1605" w:type="dxa"/>
          </w:tcPr>
          <w:p w14:paraId="5B621960" w14:textId="07F9E6EA" w:rsidR="00AA5D05" w:rsidRPr="0044125E" w:rsidRDefault="00AA5D05" w:rsidP="0001114D">
            <w:pPr>
              <w:pStyle w:val="BodyText"/>
              <w:rPr>
                <w:color w:val="0000FF"/>
              </w:rPr>
            </w:pPr>
            <w:r w:rsidRPr="0044125E">
              <w:rPr>
                <w:color w:val="0000FF"/>
              </w:rPr>
              <w:t>4 h</w:t>
            </w:r>
          </w:p>
        </w:tc>
        <w:tc>
          <w:tcPr>
            <w:tcW w:w="4236" w:type="dxa"/>
          </w:tcPr>
          <w:p w14:paraId="41354FED" w14:textId="74FE8681" w:rsidR="6F5C3460" w:rsidRDefault="6F5C3460" w:rsidP="726AF897">
            <w:pPr>
              <w:pStyle w:val="BodyText"/>
              <w:rPr>
                <w:color w:val="0000FF"/>
              </w:rPr>
            </w:pPr>
            <w:r w:rsidRPr="726AF897">
              <w:rPr>
                <w:color w:val="0000FF"/>
              </w:rPr>
              <w:t>Optional</w:t>
            </w:r>
          </w:p>
        </w:tc>
      </w:tr>
      <w:tr w:rsidR="00AA5D05" w14:paraId="733CC9CE" w14:textId="77777777" w:rsidTr="726AF897">
        <w:tc>
          <w:tcPr>
            <w:tcW w:w="1809" w:type="dxa"/>
          </w:tcPr>
          <w:p w14:paraId="3DB9D3D4" w14:textId="7C602A01" w:rsidR="75C2CAC4" w:rsidRDefault="75C2CAC4" w:rsidP="726AF897">
            <w:pPr>
              <w:pStyle w:val="BodyText"/>
              <w:rPr>
                <w:color w:val="0000FF"/>
              </w:rPr>
            </w:pPr>
            <w:r w:rsidRPr="726AF897">
              <w:rPr>
                <w:color w:val="0000FF"/>
              </w:rPr>
              <w:t xml:space="preserve">Named Mission Product </w:t>
            </w:r>
            <w:r w:rsidR="0187974D" w:rsidRPr="726AF897">
              <w:rPr>
                <w:color w:val="0000FF"/>
              </w:rPr>
              <w:t>2</w:t>
            </w:r>
          </w:p>
          <w:p w14:paraId="06432DAE" w14:textId="3542033E" w:rsidR="726AF897" w:rsidRDefault="726AF897" w:rsidP="726AF897">
            <w:pPr>
              <w:pStyle w:val="BodyText"/>
              <w:rPr>
                <w:color w:val="0000FF"/>
              </w:rPr>
            </w:pPr>
          </w:p>
        </w:tc>
        <w:tc>
          <w:tcPr>
            <w:tcW w:w="1710" w:type="dxa"/>
          </w:tcPr>
          <w:p w14:paraId="3B6AB733" w14:textId="7756A8D6" w:rsidR="00AA5D05" w:rsidRPr="0044125E" w:rsidRDefault="0044125E" w:rsidP="0001114D">
            <w:pPr>
              <w:pStyle w:val="BodyText"/>
              <w:rPr>
                <w:color w:val="0000FF"/>
              </w:rPr>
            </w:pPr>
            <w:r w:rsidRPr="0044125E">
              <w:rPr>
                <w:color w:val="0000FF"/>
              </w:rPr>
              <w:t>3 d</w:t>
            </w:r>
          </w:p>
        </w:tc>
        <w:tc>
          <w:tcPr>
            <w:tcW w:w="1605" w:type="dxa"/>
          </w:tcPr>
          <w:p w14:paraId="0802ECA2" w14:textId="0FBB3B8B" w:rsidR="00AA5D05" w:rsidRPr="0044125E" w:rsidRDefault="0044125E" w:rsidP="0001114D">
            <w:pPr>
              <w:pStyle w:val="BodyText"/>
              <w:rPr>
                <w:color w:val="0000FF"/>
              </w:rPr>
            </w:pPr>
            <w:r w:rsidRPr="0044125E">
              <w:rPr>
                <w:color w:val="0000FF"/>
              </w:rPr>
              <w:t>6 h</w:t>
            </w:r>
          </w:p>
        </w:tc>
        <w:tc>
          <w:tcPr>
            <w:tcW w:w="4236" w:type="dxa"/>
          </w:tcPr>
          <w:p w14:paraId="1070C7F7" w14:textId="03B7AE6D" w:rsidR="568BBA50" w:rsidRDefault="568BBA50" w:rsidP="726AF897">
            <w:pPr>
              <w:pStyle w:val="BodyText"/>
              <w:rPr>
                <w:color w:val="0000FF"/>
              </w:rPr>
            </w:pPr>
            <w:r w:rsidRPr="726AF897">
              <w:rPr>
                <w:color w:val="0000FF"/>
              </w:rPr>
              <w:t>Required</w:t>
            </w:r>
          </w:p>
        </w:tc>
      </w:tr>
      <w:tr w:rsidR="00AA5D05" w14:paraId="60496EBD" w14:textId="77777777" w:rsidTr="726AF897">
        <w:tc>
          <w:tcPr>
            <w:tcW w:w="1809" w:type="dxa"/>
          </w:tcPr>
          <w:p w14:paraId="7CF2DE2A" w14:textId="6A676CEE" w:rsidR="7C99A8EB" w:rsidRDefault="7C99A8EB" w:rsidP="726AF897">
            <w:pPr>
              <w:pStyle w:val="BodyText"/>
              <w:rPr>
                <w:color w:val="0000FF"/>
              </w:rPr>
            </w:pPr>
            <w:r w:rsidRPr="726AF897">
              <w:rPr>
                <w:color w:val="0000FF"/>
              </w:rPr>
              <w:t xml:space="preserve">Named Mission Product </w:t>
            </w:r>
            <w:r w:rsidR="151356B4" w:rsidRPr="726AF897">
              <w:rPr>
                <w:color w:val="0000FF"/>
              </w:rPr>
              <w:t>3</w:t>
            </w:r>
          </w:p>
          <w:p w14:paraId="24A9B413" w14:textId="59FC397C" w:rsidR="726AF897" w:rsidRDefault="726AF897" w:rsidP="726AF897">
            <w:pPr>
              <w:pStyle w:val="BodyText"/>
              <w:rPr>
                <w:color w:val="0000FF"/>
              </w:rPr>
            </w:pPr>
          </w:p>
        </w:tc>
        <w:tc>
          <w:tcPr>
            <w:tcW w:w="1710" w:type="dxa"/>
          </w:tcPr>
          <w:p w14:paraId="15919FC7" w14:textId="4C032C6E" w:rsidR="00AA5D05" w:rsidRPr="0044125E" w:rsidRDefault="0044125E" w:rsidP="0001114D">
            <w:pPr>
              <w:pStyle w:val="BodyText"/>
              <w:rPr>
                <w:color w:val="0000FF"/>
              </w:rPr>
            </w:pPr>
            <w:r w:rsidRPr="0044125E">
              <w:rPr>
                <w:color w:val="0000FF"/>
              </w:rPr>
              <w:t>7 d</w:t>
            </w:r>
          </w:p>
        </w:tc>
        <w:tc>
          <w:tcPr>
            <w:tcW w:w="1605" w:type="dxa"/>
          </w:tcPr>
          <w:p w14:paraId="0EAB64DF" w14:textId="13209553" w:rsidR="00AA5D05" w:rsidRPr="0044125E" w:rsidRDefault="0044125E" w:rsidP="0001114D">
            <w:pPr>
              <w:pStyle w:val="BodyText"/>
              <w:rPr>
                <w:color w:val="0000FF"/>
              </w:rPr>
            </w:pPr>
            <w:r w:rsidRPr="0044125E">
              <w:rPr>
                <w:color w:val="0000FF"/>
              </w:rPr>
              <w:t>1 d</w:t>
            </w:r>
          </w:p>
        </w:tc>
        <w:tc>
          <w:tcPr>
            <w:tcW w:w="4236" w:type="dxa"/>
          </w:tcPr>
          <w:p w14:paraId="45A17799" w14:textId="13D97F0C" w:rsidR="55ED4005" w:rsidRDefault="55ED4005" w:rsidP="726AF897">
            <w:pPr>
              <w:pStyle w:val="BodyText"/>
              <w:rPr>
                <w:color w:val="0000FF"/>
              </w:rPr>
            </w:pPr>
            <w:r w:rsidRPr="726AF897">
              <w:rPr>
                <w:color w:val="0000FF"/>
              </w:rPr>
              <w:t>Required</w:t>
            </w:r>
          </w:p>
        </w:tc>
      </w:tr>
      <w:tr w:rsidR="00AA5D05" w14:paraId="49B4F72B" w14:textId="77777777" w:rsidTr="726AF897">
        <w:tc>
          <w:tcPr>
            <w:tcW w:w="1809" w:type="dxa"/>
          </w:tcPr>
          <w:p w14:paraId="2679F8D8" w14:textId="770235DD" w:rsidR="1329DC26" w:rsidRDefault="1329DC26" w:rsidP="726AF897">
            <w:pPr>
              <w:pStyle w:val="BodyText"/>
              <w:rPr>
                <w:color w:val="0000FF"/>
              </w:rPr>
            </w:pPr>
            <w:r w:rsidRPr="726AF897">
              <w:rPr>
                <w:color w:val="0000FF"/>
              </w:rPr>
              <w:t xml:space="preserve">Named Mission Product </w:t>
            </w:r>
            <w:r w:rsidR="7ABB119F" w:rsidRPr="726AF897">
              <w:rPr>
                <w:color w:val="0000FF"/>
              </w:rPr>
              <w:t>4</w:t>
            </w:r>
          </w:p>
          <w:p w14:paraId="01E04414" w14:textId="35923236" w:rsidR="726AF897" w:rsidRDefault="726AF897" w:rsidP="726AF897">
            <w:pPr>
              <w:pStyle w:val="BodyText"/>
              <w:rPr>
                <w:color w:val="0000FF"/>
              </w:rPr>
            </w:pPr>
          </w:p>
        </w:tc>
        <w:tc>
          <w:tcPr>
            <w:tcW w:w="1710" w:type="dxa"/>
          </w:tcPr>
          <w:p w14:paraId="2D2D75FB" w14:textId="5154C8AA" w:rsidR="00AA5D05" w:rsidRPr="0044125E" w:rsidRDefault="0044125E" w:rsidP="0001114D">
            <w:pPr>
              <w:pStyle w:val="BodyText"/>
              <w:rPr>
                <w:color w:val="0000FF"/>
              </w:rPr>
            </w:pPr>
            <w:r w:rsidRPr="0044125E">
              <w:rPr>
                <w:color w:val="0000FF"/>
              </w:rPr>
              <w:t>14 d</w:t>
            </w:r>
          </w:p>
        </w:tc>
        <w:tc>
          <w:tcPr>
            <w:tcW w:w="1605" w:type="dxa"/>
          </w:tcPr>
          <w:p w14:paraId="4413E13F" w14:textId="4203D514" w:rsidR="00AA5D05" w:rsidRPr="0044125E" w:rsidRDefault="0044125E" w:rsidP="0001114D">
            <w:pPr>
              <w:pStyle w:val="BodyText"/>
              <w:rPr>
                <w:color w:val="0000FF"/>
              </w:rPr>
            </w:pPr>
            <w:r w:rsidRPr="0044125E">
              <w:rPr>
                <w:color w:val="0000FF"/>
              </w:rPr>
              <w:t>5 d</w:t>
            </w:r>
          </w:p>
        </w:tc>
        <w:tc>
          <w:tcPr>
            <w:tcW w:w="4236" w:type="dxa"/>
          </w:tcPr>
          <w:p w14:paraId="7AC30B94" w14:textId="2304CF6E" w:rsidR="1CE43729" w:rsidRDefault="1CE43729" w:rsidP="726AF897">
            <w:pPr>
              <w:pStyle w:val="BodyText"/>
              <w:rPr>
                <w:color w:val="0000FF"/>
              </w:rPr>
            </w:pPr>
            <w:r w:rsidRPr="726AF897">
              <w:rPr>
                <w:color w:val="0000FF"/>
              </w:rPr>
              <w:t>Optional</w:t>
            </w:r>
          </w:p>
        </w:tc>
      </w:tr>
      <w:tr w:rsidR="00AA5D05" w14:paraId="05C4F208" w14:textId="77777777" w:rsidTr="726AF897">
        <w:tc>
          <w:tcPr>
            <w:tcW w:w="1809" w:type="dxa"/>
          </w:tcPr>
          <w:p w14:paraId="14A5BFFC" w14:textId="13C28439" w:rsidR="5091C6AB" w:rsidRDefault="5091C6AB" w:rsidP="726AF897">
            <w:pPr>
              <w:pStyle w:val="BodyText"/>
              <w:rPr>
                <w:color w:val="0000FF"/>
              </w:rPr>
            </w:pPr>
            <w:r w:rsidRPr="726AF897">
              <w:rPr>
                <w:color w:val="0000FF"/>
              </w:rPr>
              <w:t xml:space="preserve">Named Mission Product </w:t>
            </w:r>
            <w:r w:rsidR="1C22D178" w:rsidRPr="726AF897">
              <w:rPr>
                <w:color w:val="0000FF"/>
              </w:rPr>
              <w:t>5</w:t>
            </w:r>
          </w:p>
          <w:p w14:paraId="08FD5001" w14:textId="7F20AC25" w:rsidR="726AF897" w:rsidRDefault="726AF897" w:rsidP="726AF897">
            <w:pPr>
              <w:pStyle w:val="BodyText"/>
              <w:rPr>
                <w:color w:val="0000FF"/>
              </w:rPr>
            </w:pPr>
          </w:p>
        </w:tc>
        <w:tc>
          <w:tcPr>
            <w:tcW w:w="1710" w:type="dxa"/>
          </w:tcPr>
          <w:p w14:paraId="722C756B" w14:textId="06F77092" w:rsidR="00AA5D05" w:rsidRPr="0044125E" w:rsidRDefault="0044125E" w:rsidP="0001114D">
            <w:pPr>
              <w:pStyle w:val="BodyText"/>
              <w:rPr>
                <w:color w:val="0000FF"/>
              </w:rPr>
            </w:pPr>
            <w:r w:rsidRPr="0044125E">
              <w:rPr>
                <w:color w:val="0000FF"/>
              </w:rPr>
              <w:t>4 d</w:t>
            </w:r>
          </w:p>
        </w:tc>
        <w:tc>
          <w:tcPr>
            <w:tcW w:w="1605" w:type="dxa"/>
          </w:tcPr>
          <w:p w14:paraId="2EA18701" w14:textId="65F92AC0" w:rsidR="00AA5D05" w:rsidRPr="0044125E" w:rsidRDefault="0044125E" w:rsidP="0001114D">
            <w:pPr>
              <w:pStyle w:val="BodyText"/>
              <w:rPr>
                <w:color w:val="0000FF"/>
              </w:rPr>
            </w:pPr>
            <w:r w:rsidRPr="0044125E">
              <w:rPr>
                <w:color w:val="0000FF"/>
              </w:rPr>
              <w:t>1 d</w:t>
            </w:r>
          </w:p>
        </w:tc>
        <w:tc>
          <w:tcPr>
            <w:tcW w:w="4236" w:type="dxa"/>
          </w:tcPr>
          <w:p w14:paraId="471E1C8A" w14:textId="262164FF" w:rsidR="43E5DCE0" w:rsidRDefault="43E5DCE0" w:rsidP="726AF897">
            <w:pPr>
              <w:pStyle w:val="BodyText"/>
              <w:rPr>
                <w:color w:val="0000FF"/>
              </w:rPr>
            </w:pPr>
            <w:r w:rsidRPr="726AF897">
              <w:rPr>
                <w:color w:val="0000FF"/>
              </w:rPr>
              <w:t>Required</w:t>
            </w:r>
          </w:p>
        </w:tc>
      </w:tr>
      <w:tr w:rsidR="00AA5D05" w14:paraId="226AFD58" w14:textId="77777777" w:rsidTr="726AF897">
        <w:tc>
          <w:tcPr>
            <w:tcW w:w="1809" w:type="dxa"/>
          </w:tcPr>
          <w:p w14:paraId="066F1DD1" w14:textId="4074C1FF" w:rsidR="3E9E93D1" w:rsidRDefault="3E9E93D1" w:rsidP="726AF897">
            <w:pPr>
              <w:pStyle w:val="BodyText"/>
              <w:rPr>
                <w:color w:val="0000FF"/>
              </w:rPr>
            </w:pPr>
            <w:r w:rsidRPr="726AF897">
              <w:rPr>
                <w:color w:val="0000FF"/>
              </w:rPr>
              <w:lastRenderedPageBreak/>
              <w:t xml:space="preserve">Named Mission Product </w:t>
            </w:r>
            <w:r w:rsidR="11ED3B66" w:rsidRPr="726AF897">
              <w:rPr>
                <w:color w:val="0000FF"/>
              </w:rPr>
              <w:t>6</w:t>
            </w:r>
          </w:p>
          <w:p w14:paraId="6577957B" w14:textId="0E87D462" w:rsidR="726AF897" w:rsidRDefault="726AF897" w:rsidP="726AF897">
            <w:pPr>
              <w:pStyle w:val="BodyText"/>
              <w:rPr>
                <w:color w:val="0000FF"/>
              </w:rPr>
            </w:pPr>
          </w:p>
        </w:tc>
        <w:tc>
          <w:tcPr>
            <w:tcW w:w="1710" w:type="dxa"/>
          </w:tcPr>
          <w:p w14:paraId="3B79CF90" w14:textId="5E7A12CB" w:rsidR="00AA5D05" w:rsidRPr="0044125E" w:rsidRDefault="0044125E" w:rsidP="0001114D">
            <w:pPr>
              <w:pStyle w:val="BodyText"/>
              <w:rPr>
                <w:color w:val="0000FF"/>
              </w:rPr>
            </w:pPr>
            <w:r w:rsidRPr="0044125E">
              <w:rPr>
                <w:color w:val="0000FF"/>
              </w:rPr>
              <w:t>14 d</w:t>
            </w:r>
          </w:p>
        </w:tc>
        <w:tc>
          <w:tcPr>
            <w:tcW w:w="1605" w:type="dxa"/>
          </w:tcPr>
          <w:p w14:paraId="4B1C941D" w14:textId="2729A94A" w:rsidR="00AA5D05" w:rsidRPr="0044125E" w:rsidRDefault="0044125E" w:rsidP="0001114D">
            <w:pPr>
              <w:pStyle w:val="BodyText"/>
              <w:rPr>
                <w:color w:val="0000FF"/>
              </w:rPr>
            </w:pPr>
            <w:r w:rsidRPr="0044125E">
              <w:rPr>
                <w:color w:val="0000FF"/>
              </w:rPr>
              <w:t>5 d</w:t>
            </w:r>
          </w:p>
        </w:tc>
        <w:tc>
          <w:tcPr>
            <w:tcW w:w="4236" w:type="dxa"/>
          </w:tcPr>
          <w:p w14:paraId="282B31D5" w14:textId="0F80DADA" w:rsidR="43E5DCE0" w:rsidRDefault="43E5DCE0" w:rsidP="726AF897">
            <w:pPr>
              <w:pStyle w:val="BodyText"/>
              <w:rPr>
                <w:color w:val="0000FF"/>
              </w:rPr>
            </w:pPr>
            <w:r w:rsidRPr="726AF897">
              <w:rPr>
                <w:color w:val="0000FF"/>
              </w:rPr>
              <w:t>Required</w:t>
            </w:r>
          </w:p>
        </w:tc>
      </w:tr>
    </w:tbl>
    <w:p w14:paraId="2A7B0DD7" w14:textId="77777777" w:rsidR="00AA5D05" w:rsidRDefault="00AA5D05" w:rsidP="0001114D">
      <w:pPr>
        <w:pStyle w:val="BodyText"/>
      </w:pPr>
    </w:p>
    <w:p w14:paraId="5362DDE8" w14:textId="4ED5C9BD" w:rsidR="00FD2E33" w:rsidRDefault="00FD2E33" w:rsidP="00FD2E33">
      <w:pPr>
        <w:pStyle w:val="Heading2"/>
      </w:pPr>
      <w:bookmarkStart w:id="12" w:name="_Toc162008519"/>
      <w:r>
        <w:t>Reviews and Reports</w:t>
      </w:r>
      <w:bookmarkEnd w:id="12"/>
    </w:p>
    <w:p w14:paraId="4A3E31C1" w14:textId="6F60AAE6" w:rsidR="00FD2E33" w:rsidRPr="00E11E45" w:rsidRDefault="00E11E45" w:rsidP="006B1778">
      <w:pPr>
        <w:pStyle w:val="BodyText"/>
        <w:jc w:val="both"/>
        <w:rPr>
          <w:i/>
          <w:iCs/>
        </w:rPr>
      </w:pPr>
      <w:r w:rsidRPr="00E11E45">
        <w:rPr>
          <w:i/>
          <w:iCs/>
        </w:rPr>
        <w:t>This section summarizes the SDAC’s responsibilities for providing guidance and recommendations to the Mission/Project SOC on data formats, standards, and recommendations. It also details the expectations for regular SDAC reporting on dataset usage metrics and analytics.</w:t>
      </w:r>
    </w:p>
    <w:p w14:paraId="71DF5DD3" w14:textId="41522285" w:rsidR="00FD2E33" w:rsidRDefault="00934BAA" w:rsidP="00FD2E33">
      <w:pPr>
        <w:pStyle w:val="Heading1"/>
      </w:pPr>
      <w:r>
        <w:t xml:space="preserve"> </w:t>
      </w:r>
      <w:bookmarkStart w:id="13" w:name="_Ref152746306"/>
      <w:bookmarkStart w:id="14" w:name="_Toc162008520"/>
      <w:r>
        <w:t>Configuration Policy</w:t>
      </w:r>
      <w:bookmarkEnd w:id="13"/>
      <w:bookmarkEnd w:id="14"/>
    </w:p>
    <w:p w14:paraId="1A56166D" w14:textId="3A69CB67" w:rsidR="00934BAA" w:rsidRDefault="00934BAA" w:rsidP="00934BAA">
      <w:pPr>
        <w:pStyle w:val="Heading2"/>
      </w:pPr>
      <w:bookmarkStart w:id="15" w:name="_Toc162008521"/>
      <w:r>
        <w:t>Agreement Duration</w:t>
      </w:r>
      <w:bookmarkEnd w:id="15"/>
    </w:p>
    <w:p w14:paraId="1364E630" w14:textId="17F8CF4F" w:rsidR="00934BAA" w:rsidRPr="00FF11DC" w:rsidRDefault="00FF11DC" w:rsidP="006B1778">
      <w:pPr>
        <w:pStyle w:val="BodyText"/>
        <w:jc w:val="both"/>
        <w:rPr>
          <w:i/>
          <w:iCs/>
        </w:rPr>
      </w:pPr>
      <w:r>
        <w:rPr>
          <w:i/>
          <w:iCs/>
        </w:rPr>
        <w:t xml:space="preserve">This section details </w:t>
      </w:r>
      <w:r w:rsidR="00676B8F">
        <w:rPr>
          <w:i/>
          <w:iCs/>
        </w:rPr>
        <w:t>how long the ICD shall remain active.</w:t>
      </w:r>
    </w:p>
    <w:p w14:paraId="37BB4782" w14:textId="0C423E85" w:rsidR="00934BAA" w:rsidRDefault="00934BAA" w:rsidP="00934BAA">
      <w:pPr>
        <w:pStyle w:val="Heading2"/>
      </w:pPr>
      <w:bookmarkStart w:id="16" w:name="_Toc162008522"/>
      <w:r>
        <w:t>Agreement Change Control</w:t>
      </w:r>
      <w:bookmarkEnd w:id="16"/>
    </w:p>
    <w:p w14:paraId="18949E55" w14:textId="528284A6" w:rsidR="00934BAA" w:rsidRPr="007E6477" w:rsidRDefault="007E6477" w:rsidP="006B1778">
      <w:pPr>
        <w:pStyle w:val="BodyText"/>
        <w:jc w:val="both"/>
        <w:rPr>
          <w:i/>
          <w:iCs/>
        </w:rPr>
      </w:pPr>
      <w:r>
        <w:rPr>
          <w:i/>
          <w:iCs/>
        </w:rPr>
        <w:t xml:space="preserve">This section details </w:t>
      </w:r>
      <w:r w:rsidR="00B97C8B">
        <w:rPr>
          <w:i/>
          <w:iCs/>
        </w:rPr>
        <w:t>when the agreement comes into effect and how either party may request a change.</w:t>
      </w:r>
    </w:p>
    <w:p w14:paraId="24CF0A62" w14:textId="2DF305E9" w:rsidR="00934BAA" w:rsidRDefault="00934BAA" w:rsidP="00934BAA">
      <w:pPr>
        <w:pStyle w:val="Heading2"/>
      </w:pPr>
      <w:bookmarkStart w:id="17" w:name="_Toc162008523"/>
      <w:r>
        <w:t>Change Control</w:t>
      </w:r>
      <w:bookmarkEnd w:id="17"/>
    </w:p>
    <w:p w14:paraId="2E13F83D" w14:textId="46D6EF8B" w:rsidR="00F75CAD" w:rsidRDefault="00263B12" w:rsidP="006B1778">
      <w:pPr>
        <w:pStyle w:val="BodyText"/>
        <w:jc w:val="both"/>
        <w:rPr>
          <w:i/>
          <w:iCs/>
        </w:rPr>
      </w:pPr>
      <w:r>
        <w:rPr>
          <w:i/>
          <w:iCs/>
        </w:rPr>
        <w:t>This section details how the SOC will proceed when making changes to the ICD, data formats, and/or internal file structures.</w:t>
      </w:r>
    </w:p>
    <w:p w14:paraId="3EB074F9" w14:textId="12844742" w:rsidR="00651B2A" w:rsidRDefault="00651B2A" w:rsidP="00F75CAD">
      <w:pPr>
        <w:pStyle w:val="BodyText"/>
        <w:rPr>
          <w:i/>
          <w:iCs/>
        </w:rPr>
      </w:pPr>
    </w:p>
    <w:p w14:paraId="77AE576F" w14:textId="77777777" w:rsidR="00651B2A" w:rsidRPr="00F75CAD" w:rsidRDefault="00651B2A" w:rsidP="00F75CAD">
      <w:pPr>
        <w:pStyle w:val="BodyText"/>
        <w:rPr>
          <w:i/>
          <w:iCs/>
        </w:rPr>
      </w:pPr>
    </w:p>
    <w:sectPr w:rsidR="00651B2A" w:rsidRPr="00F75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A1708"/>
    <w:multiLevelType w:val="multilevel"/>
    <w:tmpl w:val="F33AC036"/>
    <w:styleLink w:val="SCANCMDocumentHeadings"/>
    <w:lvl w:ilvl="0">
      <w:start w:val="1"/>
      <w:numFmt w:val="decimal"/>
      <w:suff w:val="nothing"/>
      <w:lvlText w:val="Section %1.  "/>
      <w:lvlJc w:val="left"/>
      <w:pPr>
        <w:ind w:left="7200" w:firstLine="0"/>
      </w:pPr>
      <w:rPr>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936"/>
      </w:pPr>
      <w:rPr>
        <w:b/>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1152" w:hanging="1152"/>
      </w:pPr>
      <w:rPr>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b/>
        <w:i w:val="0"/>
        <w:caps w:val="0"/>
        <w:strike w:val="0"/>
        <w:vanish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0" w:firstLine="0"/>
      </w:pPr>
      <w:rPr>
        <w:b/>
        <w:i w:val="0"/>
        <w:caps w:val="0"/>
        <w:strike w:val="0"/>
        <w:vanish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016"/>
        </w:tabs>
        <w:ind w:left="0" w:firstLine="0"/>
      </w:pPr>
      <w:rPr>
        <w:b/>
        <w:i w:val="0"/>
        <w:spacing w:val="0"/>
        <w:w w:val="100"/>
        <w:kern w:val="0"/>
        <w:position w:val="0"/>
        <w:sz w:val="24"/>
        <w:effect w:val="none"/>
      </w:rPr>
    </w:lvl>
    <w:lvl w:ilvl="6">
      <w:start w:val="1"/>
      <w:numFmt w:val="decimal"/>
      <w:lvlText w:val="%1.%2.%3.%4.%5.%6.%7."/>
      <w:lvlJc w:val="left"/>
      <w:pPr>
        <w:tabs>
          <w:tab w:val="num" w:pos="2304"/>
        </w:tabs>
        <w:ind w:left="0" w:firstLine="0"/>
      </w:pPr>
      <w:rPr>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1.%2.%3.%4.%5.%6.%7.%8."/>
      <w:lvlJc w:val="left"/>
      <w:pPr>
        <w:tabs>
          <w:tab w:val="num" w:pos="2592"/>
        </w:tabs>
        <w:ind w:left="0" w:firstLine="0"/>
      </w:pPr>
      <w:rPr>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suff w:val="space"/>
      <w:lvlText w:val="Appendix %9."/>
      <w:lvlJc w:val="left"/>
      <w:pPr>
        <w:ind w:left="0" w:firstLine="0"/>
      </w:pPr>
      <w:rPr>
        <w:b/>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C212AED"/>
    <w:multiLevelType w:val="multilevel"/>
    <w:tmpl w:val="79B824DE"/>
    <w:lvl w:ilvl="0">
      <w:start w:val="1"/>
      <w:numFmt w:val="decimal"/>
      <w:pStyle w:val="Heading1"/>
      <w:suff w:val="nothing"/>
      <w:lvlText w:val="%1."/>
      <w:lvlJc w:val="left"/>
      <w:pPr>
        <w:ind w:left="0" w:firstLine="0"/>
      </w:pPr>
      <w:rPr>
        <w:rFonts w:ascii="Arial" w:eastAsia="Times New Roman" w:hAnsi="Arial" w:cs="Times New Roman"/>
        <w:b/>
        <w:i w:val="0"/>
        <w:caps w:val="0"/>
        <w:strike w:val="0"/>
        <w:dstrike w:val="0"/>
        <w:vanish w:val="0"/>
        <w:color w:val="000000"/>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36"/>
        </w:tabs>
        <w:ind w:left="936" w:hanging="936"/>
      </w:pPr>
      <w:rPr>
        <w:rFonts w:hint="default"/>
        <w:b/>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1152" w:hanging="1152"/>
      </w:pPr>
      <w:rPr>
        <w:rFonts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hint="default"/>
        <w:b/>
        <w:i w:val="0"/>
        <w:caps w:val="0"/>
        <w:strike w:val="0"/>
        <w:vanish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0" w:firstLine="0"/>
      </w:pPr>
      <w:rPr>
        <w:rFonts w:hint="default"/>
        <w:b/>
        <w:i w:val="0"/>
        <w:caps w:val="0"/>
        <w:strike w:val="0"/>
        <w:vanish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016"/>
        </w:tabs>
        <w:ind w:left="0" w:firstLine="0"/>
      </w:pPr>
      <w:rPr>
        <w:rFonts w:hint="default"/>
        <w:b/>
        <w:i w:val="0"/>
        <w:spacing w:val="0"/>
        <w:w w:val="100"/>
        <w:kern w:val="0"/>
        <w:position w:val="0"/>
        <w:sz w:val="24"/>
        <w:effect w:val="none"/>
      </w:rPr>
    </w:lvl>
    <w:lvl w:ilvl="6">
      <w:start w:val="1"/>
      <w:numFmt w:val="decimal"/>
      <w:lvlText w:val="%1.%2.%3.%4.%5.%6.%7."/>
      <w:lvlJc w:val="left"/>
      <w:pPr>
        <w:tabs>
          <w:tab w:val="num" w:pos="2304"/>
        </w:tabs>
        <w:ind w:left="0" w:firstLine="0"/>
      </w:pPr>
      <w:rPr>
        <w:rFonts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1.%2.%3.%4.%5.%6.%7.%8."/>
      <w:lvlJc w:val="left"/>
      <w:pPr>
        <w:tabs>
          <w:tab w:val="num" w:pos="2592"/>
        </w:tabs>
        <w:ind w:left="0" w:firstLine="0"/>
      </w:pPr>
      <w:rPr>
        <w:rFonts w:hint="default"/>
        <w:b/>
        <w:i w:val="0"/>
        <w: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9"/>
      <w:suff w:val="space"/>
      <w:lvlText w:val="Appendix %9."/>
      <w:lvlJc w:val="left"/>
      <w:pPr>
        <w:ind w:left="0" w:firstLine="0"/>
      </w:pPr>
      <w:rPr>
        <w:rFonts w:hint="default"/>
        <w:b/>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F44AB8"/>
    <w:multiLevelType w:val="multilevel"/>
    <w:tmpl w:val="6C485FF4"/>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7AA2732A"/>
    <w:multiLevelType w:val="hybridMultilevel"/>
    <w:tmpl w:val="A40E1D98"/>
    <w:lvl w:ilvl="0" w:tplc="0409000F">
      <w:start w:val="1"/>
      <w:numFmt w:val="decimal"/>
      <w:lvlText w:val="%1."/>
      <w:lvlJc w:val="left"/>
      <w:pPr>
        <w:ind w:left="720" w:hanging="360"/>
      </w:pPr>
      <w:rPr>
        <w:rFonts w:hint="default"/>
      </w:rPr>
    </w:lvl>
    <w:lvl w:ilvl="1" w:tplc="B8E2570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800438">
    <w:abstractNumId w:val="3"/>
  </w:num>
  <w:num w:numId="2" w16cid:durableId="42415478">
    <w:abstractNumId w:val="2"/>
  </w:num>
  <w:num w:numId="3" w16cid:durableId="901718295">
    <w:abstractNumId w:val="0"/>
  </w:num>
  <w:num w:numId="4" w16cid:durableId="1791391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1D8B4A"/>
    <w:rsid w:val="0001114D"/>
    <w:rsid w:val="000235A9"/>
    <w:rsid w:val="000318E2"/>
    <w:rsid w:val="00074206"/>
    <w:rsid w:val="00081FD8"/>
    <w:rsid w:val="000E2AAC"/>
    <w:rsid w:val="00121B83"/>
    <w:rsid w:val="0014763E"/>
    <w:rsid w:val="00172A51"/>
    <w:rsid w:val="00174118"/>
    <w:rsid w:val="001C26D3"/>
    <w:rsid w:val="001E1875"/>
    <w:rsid w:val="001E4FE8"/>
    <w:rsid w:val="001E635F"/>
    <w:rsid w:val="00263B12"/>
    <w:rsid w:val="002A13F1"/>
    <w:rsid w:val="002A23B9"/>
    <w:rsid w:val="002B29FC"/>
    <w:rsid w:val="002D566C"/>
    <w:rsid w:val="002D7353"/>
    <w:rsid w:val="002E4A47"/>
    <w:rsid w:val="00311F1F"/>
    <w:rsid w:val="00354CC7"/>
    <w:rsid w:val="003C13BA"/>
    <w:rsid w:val="003E0CFC"/>
    <w:rsid w:val="00404070"/>
    <w:rsid w:val="00405266"/>
    <w:rsid w:val="0042558F"/>
    <w:rsid w:val="0044125E"/>
    <w:rsid w:val="004425D0"/>
    <w:rsid w:val="00491225"/>
    <w:rsid w:val="00493EE6"/>
    <w:rsid w:val="005009E5"/>
    <w:rsid w:val="00525B2A"/>
    <w:rsid w:val="00550BD7"/>
    <w:rsid w:val="00574BFC"/>
    <w:rsid w:val="00590B55"/>
    <w:rsid w:val="005F5E3D"/>
    <w:rsid w:val="00651B2A"/>
    <w:rsid w:val="00676B8F"/>
    <w:rsid w:val="006B1778"/>
    <w:rsid w:val="006B4121"/>
    <w:rsid w:val="00786214"/>
    <w:rsid w:val="007A5FB1"/>
    <w:rsid w:val="007E6477"/>
    <w:rsid w:val="007F1145"/>
    <w:rsid w:val="00840F9D"/>
    <w:rsid w:val="00843DE0"/>
    <w:rsid w:val="00862B11"/>
    <w:rsid w:val="00865D75"/>
    <w:rsid w:val="00874E62"/>
    <w:rsid w:val="00884C33"/>
    <w:rsid w:val="00886C50"/>
    <w:rsid w:val="00894595"/>
    <w:rsid w:val="008F61AF"/>
    <w:rsid w:val="00900CBA"/>
    <w:rsid w:val="009168FE"/>
    <w:rsid w:val="00934BAA"/>
    <w:rsid w:val="00981794"/>
    <w:rsid w:val="00987D19"/>
    <w:rsid w:val="009D20DF"/>
    <w:rsid w:val="009E2924"/>
    <w:rsid w:val="00A05990"/>
    <w:rsid w:val="00A110B0"/>
    <w:rsid w:val="00A12832"/>
    <w:rsid w:val="00A22CCA"/>
    <w:rsid w:val="00A23C26"/>
    <w:rsid w:val="00A67F90"/>
    <w:rsid w:val="00A80B76"/>
    <w:rsid w:val="00A9549E"/>
    <w:rsid w:val="00A95F44"/>
    <w:rsid w:val="00AA5D05"/>
    <w:rsid w:val="00AD3520"/>
    <w:rsid w:val="00B645D1"/>
    <w:rsid w:val="00B725AB"/>
    <w:rsid w:val="00B9165F"/>
    <w:rsid w:val="00B97626"/>
    <w:rsid w:val="00B97C8B"/>
    <w:rsid w:val="00BE532D"/>
    <w:rsid w:val="00C574BB"/>
    <w:rsid w:val="00C96CAA"/>
    <w:rsid w:val="00CC64DD"/>
    <w:rsid w:val="00CD361D"/>
    <w:rsid w:val="00CF2AEA"/>
    <w:rsid w:val="00D334CF"/>
    <w:rsid w:val="00D5679A"/>
    <w:rsid w:val="00D66F67"/>
    <w:rsid w:val="00D72A8B"/>
    <w:rsid w:val="00D76F5C"/>
    <w:rsid w:val="00D85068"/>
    <w:rsid w:val="00DB11FE"/>
    <w:rsid w:val="00DC0120"/>
    <w:rsid w:val="00DC0991"/>
    <w:rsid w:val="00DC625C"/>
    <w:rsid w:val="00E11E45"/>
    <w:rsid w:val="00E524EA"/>
    <w:rsid w:val="00E744FB"/>
    <w:rsid w:val="00EB1819"/>
    <w:rsid w:val="00F228E8"/>
    <w:rsid w:val="00F2501D"/>
    <w:rsid w:val="00F52B6F"/>
    <w:rsid w:val="00F75CAD"/>
    <w:rsid w:val="00F952F8"/>
    <w:rsid w:val="00FB5014"/>
    <w:rsid w:val="00FB5108"/>
    <w:rsid w:val="00FD2E33"/>
    <w:rsid w:val="00FF11DC"/>
    <w:rsid w:val="0187974D"/>
    <w:rsid w:val="02DB81DC"/>
    <w:rsid w:val="09B894DC"/>
    <w:rsid w:val="0B733219"/>
    <w:rsid w:val="10FA73AC"/>
    <w:rsid w:val="11ED3B66"/>
    <w:rsid w:val="1329DC26"/>
    <w:rsid w:val="13D52412"/>
    <w:rsid w:val="151356B4"/>
    <w:rsid w:val="1769B530"/>
    <w:rsid w:val="1B64DCBC"/>
    <w:rsid w:val="1C22D178"/>
    <w:rsid w:val="1CE43729"/>
    <w:rsid w:val="1E43AFA8"/>
    <w:rsid w:val="1F6479AD"/>
    <w:rsid w:val="1F7EEB13"/>
    <w:rsid w:val="23C1A2F1"/>
    <w:rsid w:val="249CB9C8"/>
    <w:rsid w:val="34659AB2"/>
    <w:rsid w:val="39A47B02"/>
    <w:rsid w:val="3A012F00"/>
    <w:rsid w:val="3CD86D00"/>
    <w:rsid w:val="3E9E93D1"/>
    <w:rsid w:val="3FD39BD1"/>
    <w:rsid w:val="43E5DCE0"/>
    <w:rsid w:val="4A1D8B4A"/>
    <w:rsid w:val="5091C6AB"/>
    <w:rsid w:val="51A3C6CD"/>
    <w:rsid w:val="55ED4005"/>
    <w:rsid w:val="568BBA50"/>
    <w:rsid w:val="5E095EDE"/>
    <w:rsid w:val="61BA0300"/>
    <w:rsid w:val="634C8515"/>
    <w:rsid w:val="64A8F154"/>
    <w:rsid w:val="663DDE35"/>
    <w:rsid w:val="68CFF12C"/>
    <w:rsid w:val="6C0791EE"/>
    <w:rsid w:val="6F5C3460"/>
    <w:rsid w:val="726AF897"/>
    <w:rsid w:val="741707B0"/>
    <w:rsid w:val="75C2CAC4"/>
    <w:rsid w:val="798635D9"/>
    <w:rsid w:val="7ABB119F"/>
    <w:rsid w:val="7C7DB86C"/>
    <w:rsid w:val="7C99A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8B4A"/>
  <w15:chartTrackingRefBased/>
  <w15:docId w15:val="{037608E6-A75A-4935-A516-C9D3AC31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E3D"/>
    <w:pPr>
      <w:keepNext/>
      <w:numPr>
        <w:numId w:val="4"/>
      </w:numPr>
      <w:pBdr>
        <w:bottom w:val="single" w:sz="12" w:space="20" w:color="auto"/>
      </w:pBdr>
      <w:spacing w:after="600" w:line="360" w:lineRule="atLeast"/>
      <w:jc w:val="center"/>
      <w:outlineLvl w:val="0"/>
    </w:pPr>
    <w:rPr>
      <w:rFonts w:ascii="Arial" w:eastAsia="Times New Roman" w:hAnsi="Arial" w:cs="Times New Roman"/>
      <w:b/>
      <w:color w:val="000000"/>
      <w:sz w:val="32"/>
      <w:szCs w:val="20"/>
    </w:rPr>
  </w:style>
  <w:style w:type="paragraph" w:styleId="Heading2">
    <w:name w:val="heading 2"/>
    <w:basedOn w:val="Normal"/>
    <w:next w:val="BodyText"/>
    <w:link w:val="Heading2Char"/>
    <w:uiPriority w:val="9"/>
    <w:qFormat/>
    <w:rsid w:val="005F5E3D"/>
    <w:pPr>
      <w:keepNext/>
      <w:numPr>
        <w:ilvl w:val="1"/>
        <w:numId w:val="4"/>
      </w:numPr>
      <w:spacing w:before="216" w:after="72" w:line="280" w:lineRule="atLeast"/>
      <w:outlineLvl w:val="1"/>
    </w:pPr>
    <w:rPr>
      <w:rFonts w:ascii="Arial" w:eastAsia="Times New Roman" w:hAnsi="Arial" w:cs="Times New Roman"/>
      <w:b/>
      <w:sz w:val="24"/>
      <w:szCs w:val="20"/>
    </w:rPr>
  </w:style>
  <w:style w:type="paragraph" w:styleId="Heading9">
    <w:name w:val="heading 9"/>
    <w:aliases w:val="(Appendix)"/>
    <w:basedOn w:val="Normal"/>
    <w:next w:val="Normal"/>
    <w:link w:val="Heading9Char"/>
    <w:uiPriority w:val="9"/>
    <w:qFormat/>
    <w:rsid w:val="005F5E3D"/>
    <w:pPr>
      <w:numPr>
        <w:ilvl w:val="8"/>
        <w:numId w:val="4"/>
      </w:numPr>
      <w:pBdr>
        <w:bottom w:val="single" w:sz="12" w:space="1" w:color="auto"/>
      </w:pBdr>
      <w:tabs>
        <w:tab w:val="left" w:pos="1872"/>
      </w:tabs>
      <w:spacing w:before="216" w:after="72" w:line="280" w:lineRule="atLeast"/>
      <w:outlineLvl w:val="8"/>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HeadingTOC-marked">
    <w:name w:val="Center Heading (TOC-marked)"/>
    <w:basedOn w:val="Normal"/>
    <w:next w:val="Normal"/>
    <w:rsid w:val="00CF2AEA"/>
    <w:pPr>
      <w:pBdr>
        <w:bottom w:val="single" w:sz="12" w:space="20" w:color="auto"/>
      </w:pBdr>
      <w:spacing w:after="520" w:line="360" w:lineRule="atLeast"/>
      <w:jc w:val="center"/>
    </w:pPr>
    <w:rPr>
      <w:rFonts w:ascii="Arial" w:eastAsia="Times New Roman" w:hAnsi="Arial" w:cs="Times New Roman"/>
      <w:b/>
      <w:sz w:val="32"/>
      <w:szCs w:val="20"/>
    </w:rPr>
  </w:style>
  <w:style w:type="paragraph" w:styleId="ListParagraph">
    <w:name w:val="List Paragraph"/>
    <w:basedOn w:val="Normal"/>
    <w:uiPriority w:val="34"/>
    <w:qFormat/>
    <w:rsid w:val="00F228E8"/>
    <w:pPr>
      <w:ind w:left="720"/>
      <w:contextualSpacing/>
    </w:pPr>
  </w:style>
  <w:style w:type="table" w:styleId="TableGrid">
    <w:name w:val="Table Grid"/>
    <w:basedOn w:val="TableNormal"/>
    <w:uiPriority w:val="39"/>
    <w:rsid w:val="0044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5E3D"/>
    <w:rPr>
      <w:rFonts w:ascii="Arial" w:eastAsia="Times New Roman" w:hAnsi="Arial" w:cs="Times New Roman"/>
      <w:b/>
      <w:color w:val="000000"/>
      <w:sz w:val="32"/>
      <w:szCs w:val="20"/>
    </w:rPr>
  </w:style>
  <w:style w:type="character" w:customStyle="1" w:styleId="Heading2Char">
    <w:name w:val="Heading 2 Char"/>
    <w:basedOn w:val="DefaultParagraphFont"/>
    <w:link w:val="Heading2"/>
    <w:uiPriority w:val="9"/>
    <w:rsid w:val="005F5E3D"/>
    <w:rPr>
      <w:rFonts w:ascii="Arial" w:eastAsia="Times New Roman" w:hAnsi="Arial" w:cs="Times New Roman"/>
      <w:b/>
      <w:sz w:val="24"/>
      <w:szCs w:val="20"/>
    </w:rPr>
  </w:style>
  <w:style w:type="character" w:customStyle="1" w:styleId="Heading9Char">
    <w:name w:val="Heading 9 Char"/>
    <w:aliases w:val="(Appendix) Char"/>
    <w:basedOn w:val="DefaultParagraphFont"/>
    <w:link w:val="Heading9"/>
    <w:uiPriority w:val="9"/>
    <w:rsid w:val="005F5E3D"/>
    <w:rPr>
      <w:rFonts w:ascii="Arial" w:eastAsia="Times New Roman" w:hAnsi="Arial" w:cs="Times New Roman"/>
      <w:b/>
      <w:sz w:val="32"/>
      <w:szCs w:val="20"/>
    </w:rPr>
  </w:style>
  <w:style w:type="character" w:styleId="Hyperlink">
    <w:name w:val="Hyperlink"/>
    <w:basedOn w:val="DefaultParagraphFont"/>
    <w:uiPriority w:val="99"/>
    <w:rsid w:val="005F5E3D"/>
    <w:rPr>
      <w:color w:val="0000FF"/>
      <w:u w:val="single"/>
    </w:rPr>
  </w:style>
  <w:style w:type="numbering" w:customStyle="1" w:styleId="SCANCMDocumentHeadings">
    <w:name w:val="SCAN CM Document Headings"/>
    <w:rsid w:val="005F5E3D"/>
    <w:pPr>
      <w:numPr>
        <w:numId w:val="3"/>
      </w:numPr>
    </w:pPr>
  </w:style>
  <w:style w:type="paragraph" w:styleId="TOCHeading">
    <w:name w:val="TOC Heading"/>
    <w:basedOn w:val="Heading1"/>
    <w:next w:val="Normal"/>
    <w:uiPriority w:val="39"/>
    <w:unhideWhenUsed/>
    <w:qFormat/>
    <w:rsid w:val="005F5E3D"/>
    <w:pPr>
      <w:keepLines/>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5F5E3D"/>
    <w:pPr>
      <w:spacing w:after="100"/>
    </w:pPr>
  </w:style>
  <w:style w:type="paragraph" w:styleId="TOC2">
    <w:name w:val="toc 2"/>
    <w:basedOn w:val="Normal"/>
    <w:next w:val="Normal"/>
    <w:autoRedefine/>
    <w:uiPriority w:val="39"/>
    <w:unhideWhenUsed/>
    <w:rsid w:val="005F5E3D"/>
    <w:pPr>
      <w:spacing w:after="100"/>
      <w:ind w:left="220"/>
    </w:pPr>
  </w:style>
  <w:style w:type="paragraph" w:styleId="TOC3">
    <w:name w:val="toc 3"/>
    <w:basedOn w:val="Normal"/>
    <w:next w:val="Normal"/>
    <w:autoRedefine/>
    <w:uiPriority w:val="39"/>
    <w:unhideWhenUsed/>
    <w:rsid w:val="005F5E3D"/>
    <w:pPr>
      <w:spacing w:after="100"/>
      <w:ind w:left="440"/>
    </w:pPr>
  </w:style>
  <w:style w:type="paragraph" w:styleId="BodyText">
    <w:name w:val="Body Text"/>
    <w:basedOn w:val="Normal"/>
    <w:link w:val="BodyTextChar"/>
    <w:uiPriority w:val="99"/>
    <w:semiHidden/>
    <w:unhideWhenUsed/>
    <w:rsid w:val="005F5E3D"/>
    <w:pPr>
      <w:spacing w:after="120"/>
    </w:pPr>
  </w:style>
  <w:style w:type="character" w:customStyle="1" w:styleId="BodyTextChar">
    <w:name w:val="Body Text Char"/>
    <w:basedOn w:val="DefaultParagraphFont"/>
    <w:link w:val="BodyText"/>
    <w:uiPriority w:val="99"/>
    <w:semiHidden/>
    <w:rsid w:val="005F5E3D"/>
  </w:style>
  <w:style w:type="table" w:styleId="ListTable3">
    <w:name w:val="List Table 3"/>
    <w:basedOn w:val="TableNormal"/>
    <w:uiPriority w:val="48"/>
    <w:rsid w:val="00074206"/>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A110B0"/>
    <w:rPr>
      <w:sz w:val="16"/>
      <w:szCs w:val="16"/>
    </w:rPr>
  </w:style>
  <w:style w:type="paragraph" w:styleId="CommentText">
    <w:name w:val="annotation text"/>
    <w:basedOn w:val="Normal"/>
    <w:link w:val="CommentTextChar"/>
    <w:uiPriority w:val="99"/>
    <w:semiHidden/>
    <w:unhideWhenUsed/>
    <w:rsid w:val="00A110B0"/>
    <w:pPr>
      <w:spacing w:line="240" w:lineRule="auto"/>
    </w:pPr>
    <w:rPr>
      <w:sz w:val="20"/>
      <w:szCs w:val="20"/>
    </w:rPr>
  </w:style>
  <w:style w:type="character" w:customStyle="1" w:styleId="CommentTextChar">
    <w:name w:val="Comment Text Char"/>
    <w:basedOn w:val="DefaultParagraphFont"/>
    <w:link w:val="CommentText"/>
    <w:uiPriority w:val="99"/>
    <w:semiHidden/>
    <w:rsid w:val="00A110B0"/>
    <w:rPr>
      <w:sz w:val="20"/>
      <w:szCs w:val="20"/>
    </w:rPr>
  </w:style>
  <w:style w:type="paragraph" w:styleId="CommentSubject">
    <w:name w:val="annotation subject"/>
    <w:basedOn w:val="CommentText"/>
    <w:next w:val="CommentText"/>
    <w:link w:val="CommentSubjectChar"/>
    <w:uiPriority w:val="99"/>
    <w:semiHidden/>
    <w:unhideWhenUsed/>
    <w:rsid w:val="00A110B0"/>
    <w:rPr>
      <w:b/>
      <w:bCs/>
    </w:rPr>
  </w:style>
  <w:style w:type="character" w:customStyle="1" w:styleId="CommentSubjectChar">
    <w:name w:val="Comment Subject Char"/>
    <w:basedOn w:val="CommentTextChar"/>
    <w:link w:val="CommentSubject"/>
    <w:uiPriority w:val="99"/>
    <w:semiHidden/>
    <w:rsid w:val="00A110B0"/>
    <w:rPr>
      <w:b/>
      <w:bCs/>
      <w:sz w:val="20"/>
      <w:szCs w:val="20"/>
    </w:rPr>
  </w:style>
  <w:style w:type="paragraph" w:styleId="Revision">
    <w:name w:val="Revision"/>
    <w:hidden/>
    <w:uiPriority w:val="99"/>
    <w:semiHidden/>
    <w:rsid w:val="00FB5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900e117-17a0-4b24-9e47-511ef1d02c43" xsi:nil="true"/>
    <lcf76f155ced4ddcb4097134ff3c332f xmlns="b48aa2f4-6ecc-47be-9fb5-52c1d2dbf25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5BE4DFB7928E4196D71CB4018AB9B2" ma:contentTypeVersion="12" ma:contentTypeDescription="Create a new document." ma:contentTypeScope="" ma:versionID="6688feb90347f91321b21f2360b68c4f">
  <xsd:schema xmlns:xsd="http://www.w3.org/2001/XMLSchema" xmlns:xs="http://www.w3.org/2001/XMLSchema" xmlns:p="http://schemas.microsoft.com/office/2006/metadata/properties" xmlns:ns2="b48aa2f4-6ecc-47be-9fb5-52c1d2dbf254" xmlns:ns3="d04499e3-e82e-44ea-8aad-8d7180590e4a" xmlns:ns4="d900e117-17a0-4b24-9e47-511ef1d02c43" targetNamespace="http://schemas.microsoft.com/office/2006/metadata/properties" ma:root="true" ma:fieldsID="01eaabd5e3553d68a16cc44fcaaf9be0" ns2:_="" ns3:_="" ns4:_="">
    <xsd:import namespace="b48aa2f4-6ecc-47be-9fb5-52c1d2dbf254"/>
    <xsd:import namespace="d04499e3-e82e-44ea-8aad-8d7180590e4a"/>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aa2f4-6ecc-47be-9fb5-52c1d2dbf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499e3-e82e-44ea-8aad-8d7180590e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2e5befe-35e3-4216-9e7e-43299f29c7a6}" ma:internalName="TaxCatchAll" ma:showField="CatchAllData" ma:web="d04499e3-e82e-44ea-8aad-8d7180590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3B16D-6894-4E54-A33C-B0A98D459251}">
  <ds:schemaRefs>
    <ds:schemaRef ds:uri="http://schemas.microsoft.com/sharepoint/v3/contenttype/forms"/>
  </ds:schemaRefs>
</ds:datastoreItem>
</file>

<file path=customXml/itemProps2.xml><?xml version="1.0" encoding="utf-8"?>
<ds:datastoreItem xmlns:ds="http://schemas.openxmlformats.org/officeDocument/2006/customXml" ds:itemID="{3790523A-F996-4664-AED2-2769AB7AF81B}">
  <ds:schemaRefs>
    <ds:schemaRef ds:uri="http://schemas.microsoft.com/office/2006/metadata/properties"/>
    <ds:schemaRef ds:uri="http://schemas.microsoft.com/office/infopath/2007/PartnerControls"/>
    <ds:schemaRef ds:uri="d900e117-17a0-4b24-9e47-511ef1d02c43"/>
    <ds:schemaRef ds:uri="b48aa2f4-6ecc-47be-9fb5-52c1d2dbf254"/>
  </ds:schemaRefs>
</ds:datastoreItem>
</file>

<file path=customXml/itemProps3.xml><?xml version="1.0" encoding="utf-8"?>
<ds:datastoreItem xmlns:ds="http://schemas.openxmlformats.org/officeDocument/2006/customXml" ds:itemID="{1892AC65-B45A-4EC7-B115-80FFD6EF9010}">
  <ds:schemaRefs>
    <ds:schemaRef ds:uri="http://schemas.openxmlformats.org/officeDocument/2006/bibliography"/>
  </ds:schemaRefs>
</ds:datastoreItem>
</file>

<file path=customXml/itemProps4.xml><?xml version="1.0" encoding="utf-8"?>
<ds:datastoreItem xmlns:ds="http://schemas.openxmlformats.org/officeDocument/2006/customXml" ds:itemID="{7C676200-6A0C-4501-915F-A00E4E53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aa2f4-6ecc-47be-9fb5-52c1d2dbf254"/>
    <ds:schemaRef ds:uri="d04499e3-e82e-44ea-8aad-8d7180590e4a"/>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5fe813e-0caa-432a-b2ac-d555aa91bd1c}" enabled="0" method="" siteId="{d5fe813e-0caa-432a-b2ac-d555aa91bd1c}" removed="1"/>
</clbl:labelList>
</file>

<file path=docProps/app.xml><?xml version="1.0" encoding="utf-8"?>
<Properties xmlns="http://schemas.openxmlformats.org/officeDocument/2006/extended-properties" xmlns:vt="http://schemas.openxmlformats.org/officeDocument/2006/docPropsVTypes">
  <Template>Normal</Template>
  <TotalTime>126</TotalTime>
  <Pages>7</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Donovan [USA]</dc:creator>
  <cp:keywords/>
  <dc:description/>
  <cp:lastModifiedBy>Robles, Alvin (HQ-453.0)[BOOZ ALLEN HAMILTON INC]</cp:lastModifiedBy>
  <cp:revision>21</cp:revision>
  <dcterms:created xsi:type="dcterms:W3CDTF">2022-12-09T19:13:00Z</dcterms:created>
  <dcterms:modified xsi:type="dcterms:W3CDTF">2024-03-22T18:01:00Z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0x010100075BE4DFB7928E4196D71CB4018AB9B2</vt:lpwstr>
  </property>
  <property fmtid="{D5CDD505-2E9C-101B-9397-08002B2CF9AE}" pid="3" name="MediaServiceImageTags">
    <vt:lpwstr/>
  </property>
</Properties>
</file>